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4EE1" w14:textId="77777777" w:rsidR="00B151F1" w:rsidRDefault="00B151F1" w:rsidP="00B151F1">
      <w:pPr>
        <w:rPr>
          <w:rFonts w:ascii="Times New Roman" w:hAnsi="Times New Roman" w:cs="Times New Roman"/>
          <w:b/>
          <w:bCs/>
          <w:sz w:val="26"/>
          <w:szCs w:val="26"/>
          <w:lang w:val="el-GR"/>
        </w:rPr>
      </w:pPr>
      <w:r w:rsidRPr="00E532DB">
        <w:rPr>
          <w:rFonts w:ascii="Times New Roman" w:hAnsi="Times New Roman" w:cs="Times New Roman"/>
          <w:b/>
          <w:bCs/>
          <w:sz w:val="26"/>
          <w:szCs w:val="26"/>
          <w:lang w:val="el-GR"/>
        </w:rPr>
        <w:t>ΑΝΩΤΑΤΟ ΔΙΚΑΣΤΗΡΙΟ</w:t>
      </w:r>
    </w:p>
    <w:p w14:paraId="0DE4DA0E" w14:textId="671BFAE8" w:rsidR="008F04A4" w:rsidRDefault="008F04A4" w:rsidP="00B151F1">
      <w:pPr>
        <w:rPr>
          <w:rFonts w:ascii="Times New Roman" w:hAnsi="Times New Roman" w:cs="Times New Roman"/>
          <w:b/>
          <w:bCs/>
          <w:sz w:val="26"/>
          <w:szCs w:val="26"/>
          <w:lang w:val="el-GR"/>
        </w:rPr>
      </w:pPr>
      <w:r>
        <w:rPr>
          <w:rFonts w:ascii="Times New Roman" w:hAnsi="Times New Roman" w:cs="Times New Roman"/>
          <w:b/>
          <w:bCs/>
          <w:sz w:val="26"/>
          <w:szCs w:val="26"/>
          <w:lang w:val="el-GR"/>
        </w:rPr>
        <w:t>ΔΙΚΑΙΟΔΟΣΙΑ ΔΥΝΑΜΕΙ ΤΟΥ ΑΡΘΡΟΥ 9(3)(ε) ΤΟΥ Ν. 33/1964</w:t>
      </w:r>
    </w:p>
    <w:p w14:paraId="3271A35F" w14:textId="77777777" w:rsidR="008F04A4" w:rsidRDefault="008F04A4" w:rsidP="00B151F1">
      <w:pPr>
        <w:rPr>
          <w:rFonts w:ascii="Times New Roman" w:hAnsi="Times New Roman" w:cs="Times New Roman"/>
          <w:b/>
          <w:bCs/>
          <w:sz w:val="26"/>
          <w:szCs w:val="26"/>
          <w:lang w:val="el-GR"/>
        </w:rPr>
      </w:pPr>
    </w:p>
    <w:p w14:paraId="1397CBF8" w14:textId="439EA18B" w:rsidR="008F04A4" w:rsidRPr="00E532DB" w:rsidRDefault="008F04A4" w:rsidP="00B151F1">
      <w:pPr>
        <w:rPr>
          <w:rFonts w:ascii="Times New Roman" w:hAnsi="Times New Roman" w:cs="Times New Roman"/>
          <w:b/>
          <w:bCs/>
          <w:sz w:val="26"/>
          <w:szCs w:val="26"/>
          <w:lang w:val="el-GR"/>
        </w:rPr>
      </w:pPr>
      <w:r>
        <w:rPr>
          <w:rFonts w:ascii="Times New Roman" w:hAnsi="Times New Roman" w:cs="Times New Roman"/>
          <w:b/>
          <w:bCs/>
          <w:sz w:val="26"/>
          <w:szCs w:val="26"/>
          <w:lang w:val="el-GR"/>
        </w:rPr>
        <w:t>ΑΙΤΗΣΗ ΓΙΑ ΕΞΑΙΡΕΣΗ ΔΙΚΑΣΤΗ</w:t>
      </w:r>
    </w:p>
    <w:p w14:paraId="70F3CCC0" w14:textId="77777777" w:rsidR="00B151F1" w:rsidRPr="003645EF" w:rsidRDefault="00B151F1" w:rsidP="00B151F1">
      <w:pPr>
        <w:jc w:val="right"/>
        <w:rPr>
          <w:rFonts w:ascii="Times New Roman" w:hAnsi="Times New Roman" w:cs="Times New Roman"/>
          <w:b/>
          <w:bCs/>
          <w:sz w:val="26"/>
          <w:szCs w:val="26"/>
          <w:lang w:val="el-GR"/>
        </w:rPr>
      </w:pPr>
      <w:r w:rsidRPr="003645EF">
        <w:rPr>
          <w:rFonts w:ascii="Times New Roman" w:hAnsi="Times New Roman" w:cs="Times New Roman"/>
          <w:b/>
          <w:bCs/>
          <w:sz w:val="26"/>
          <w:szCs w:val="26"/>
          <w:lang w:val="el-GR"/>
        </w:rPr>
        <w:t xml:space="preserve">Αίτηση </w:t>
      </w:r>
      <w:proofErr w:type="spellStart"/>
      <w:r w:rsidRPr="003645EF">
        <w:rPr>
          <w:rFonts w:ascii="Times New Roman" w:hAnsi="Times New Roman" w:cs="Times New Roman"/>
          <w:b/>
          <w:bCs/>
          <w:sz w:val="26"/>
          <w:szCs w:val="26"/>
          <w:lang w:val="el-GR"/>
        </w:rPr>
        <w:t>αρ</w:t>
      </w:r>
      <w:proofErr w:type="spellEnd"/>
      <w:r w:rsidRPr="003645EF">
        <w:rPr>
          <w:rFonts w:ascii="Times New Roman" w:hAnsi="Times New Roman" w:cs="Times New Roman"/>
          <w:b/>
          <w:bCs/>
          <w:sz w:val="26"/>
          <w:szCs w:val="26"/>
          <w:lang w:val="el-GR"/>
        </w:rPr>
        <w:t>. 1/2023</w:t>
      </w:r>
    </w:p>
    <w:p w14:paraId="5402D8BC" w14:textId="4D144031" w:rsidR="00B151F1" w:rsidRDefault="00B151F1" w:rsidP="00B151F1">
      <w:pPr>
        <w:jc w:val="right"/>
        <w:rPr>
          <w:rFonts w:ascii="Times New Roman" w:hAnsi="Times New Roman" w:cs="Times New Roman"/>
          <w:sz w:val="26"/>
          <w:szCs w:val="26"/>
          <w:lang w:val="el-GR"/>
        </w:rPr>
      </w:pPr>
      <w:r w:rsidRPr="003645EF">
        <w:rPr>
          <w:rFonts w:ascii="Times New Roman" w:hAnsi="Times New Roman" w:cs="Times New Roman"/>
          <w:sz w:val="26"/>
          <w:szCs w:val="26"/>
          <w:lang w:val="el-GR"/>
        </w:rPr>
        <w:t>(συνεκδ. με 2/2023</w:t>
      </w:r>
      <w:r>
        <w:rPr>
          <w:rFonts w:ascii="Times New Roman" w:hAnsi="Times New Roman" w:cs="Times New Roman"/>
          <w:sz w:val="26"/>
          <w:szCs w:val="26"/>
          <w:lang w:val="el-GR"/>
        </w:rPr>
        <w:t xml:space="preserve"> </w:t>
      </w:r>
      <w:r w:rsidR="009B7FB8">
        <w:rPr>
          <w:rFonts w:ascii="Times New Roman" w:hAnsi="Times New Roman" w:cs="Times New Roman"/>
          <w:sz w:val="26"/>
          <w:szCs w:val="26"/>
          <w:lang w:val="el-GR"/>
        </w:rPr>
        <w:t>και</w:t>
      </w:r>
      <w:r>
        <w:rPr>
          <w:rFonts w:ascii="Times New Roman" w:hAnsi="Times New Roman" w:cs="Times New Roman"/>
          <w:sz w:val="26"/>
          <w:szCs w:val="26"/>
          <w:lang w:val="el-GR"/>
        </w:rPr>
        <w:t xml:space="preserve"> 3/2023</w:t>
      </w:r>
      <w:r w:rsidRPr="003645EF">
        <w:rPr>
          <w:rFonts w:ascii="Times New Roman" w:hAnsi="Times New Roman" w:cs="Times New Roman"/>
          <w:sz w:val="26"/>
          <w:szCs w:val="26"/>
          <w:lang w:val="el-GR"/>
        </w:rPr>
        <w:t>)</w:t>
      </w:r>
    </w:p>
    <w:p w14:paraId="68877A48" w14:textId="77777777" w:rsidR="00AD1CAD" w:rsidRDefault="00AD1CAD" w:rsidP="00B151F1">
      <w:pPr>
        <w:jc w:val="right"/>
        <w:rPr>
          <w:rFonts w:ascii="Times New Roman" w:hAnsi="Times New Roman" w:cs="Times New Roman"/>
          <w:sz w:val="26"/>
          <w:szCs w:val="26"/>
          <w:lang w:val="el-GR"/>
        </w:rPr>
      </w:pPr>
    </w:p>
    <w:p w14:paraId="7617A1D5" w14:textId="77777777" w:rsidR="008F04A4" w:rsidRDefault="008F04A4" w:rsidP="00B151F1">
      <w:pPr>
        <w:jc w:val="right"/>
        <w:rPr>
          <w:rFonts w:ascii="Times New Roman" w:hAnsi="Times New Roman" w:cs="Times New Roman"/>
          <w:sz w:val="26"/>
          <w:szCs w:val="26"/>
          <w:lang w:val="el-GR"/>
        </w:rPr>
      </w:pPr>
    </w:p>
    <w:p w14:paraId="0C418F39" w14:textId="64220FBC" w:rsidR="00B151F1" w:rsidRDefault="003E0DA0" w:rsidP="00B151F1">
      <w:pPr>
        <w:jc w:val="center"/>
        <w:rPr>
          <w:rFonts w:ascii="Times New Roman" w:hAnsi="Times New Roman" w:cs="Times New Roman"/>
          <w:b/>
          <w:bCs/>
          <w:sz w:val="26"/>
          <w:szCs w:val="26"/>
          <w:lang w:val="el-GR"/>
        </w:rPr>
      </w:pPr>
      <w:r w:rsidRPr="004E40E8">
        <w:rPr>
          <w:rFonts w:ascii="Times New Roman" w:hAnsi="Times New Roman" w:cs="Times New Roman"/>
          <w:b/>
          <w:bCs/>
          <w:sz w:val="26"/>
          <w:szCs w:val="26"/>
          <w:lang w:val="el-GR"/>
        </w:rPr>
        <w:t xml:space="preserve">8 </w:t>
      </w:r>
      <w:r>
        <w:rPr>
          <w:rFonts w:ascii="Times New Roman" w:hAnsi="Times New Roman" w:cs="Times New Roman"/>
          <w:b/>
          <w:bCs/>
          <w:sz w:val="26"/>
          <w:szCs w:val="26"/>
          <w:lang w:val="el-GR"/>
        </w:rPr>
        <w:t>Μαρτίου</w:t>
      </w:r>
      <w:r w:rsidR="00B151F1" w:rsidRPr="005150CC">
        <w:rPr>
          <w:rFonts w:ascii="Times New Roman" w:hAnsi="Times New Roman" w:cs="Times New Roman"/>
          <w:b/>
          <w:bCs/>
          <w:sz w:val="26"/>
          <w:szCs w:val="26"/>
          <w:lang w:val="el-GR"/>
        </w:rPr>
        <w:t>, 202</w:t>
      </w:r>
      <w:r w:rsidR="008F04A4">
        <w:rPr>
          <w:rFonts w:ascii="Times New Roman" w:hAnsi="Times New Roman" w:cs="Times New Roman"/>
          <w:b/>
          <w:bCs/>
          <w:sz w:val="26"/>
          <w:szCs w:val="26"/>
          <w:lang w:val="el-GR"/>
        </w:rPr>
        <w:t>4</w:t>
      </w:r>
    </w:p>
    <w:p w14:paraId="12FBD13B" w14:textId="77777777" w:rsidR="00AD1CAD" w:rsidRPr="005150CC" w:rsidRDefault="00AD1CAD" w:rsidP="00B151F1">
      <w:pPr>
        <w:jc w:val="center"/>
        <w:rPr>
          <w:rFonts w:ascii="Times New Roman" w:hAnsi="Times New Roman" w:cs="Times New Roman"/>
          <w:b/>
          <w:bCs/>
          <w:sz w:val="26"/>
          <w:szCs w:val="26"/>
          <w:lang w:val="el-GR"/>
        </w:rPr>
      </w:pPr>
    </w:p>
    <w:p w14:paraId="4A2038E6" w14:textId="77777777" w:rsidR="00B151F1" w:rsidRPr="003645EF" w:rsidRDefault="00B151F1" w:rsidP="00B151F1">
      <w:pPr>
        <w:rPr>
          <w:rFonts w:ascii="Times New Roman" w:eastAsia="Arial" w:hAnsi="Times New Roman" w:cs="Times New Roman"/>
          <w:b/>
          <w:bCs/>
          <w:color w:val="000000"/>
          <w:spacing w:val="1"/>
          <w:sz w:val="26"/>
          <w:szCs w:val="26"/>
          <w:u w:val="single"/>
          <w:lang w:val="el-GR"/>
        </w:rPr>
      </w:pPr>
    </w:p>
    <w:p w14:paraId="5133BC6D" w14:textId="77777777" w:rsidR="00B151F1" w:rsidRDefault="00B151F1" w:rsidP="00B151F1">
      <w:pPr>
        <w:jc w:val="center"/>
        <w:rPr>
          <w:rFonts w:ascii="Times New Roman" w:eastAsia="Arial" w:hAnsi="Times New Roman" w:cs="Times New Roman"/>
          <w:b/>
          <w:bCs/>
          <w:color w:val="000000"/>
          <w:spacing w:val="1"/>
          <w:sz w:val="26"/>
          <w:szCs w:val="26"/>
          <w:lang w:val="el-GR"/>
        </w:rPr>
      </w:pPr>
      <w:r w:rsidRPr="005150CC">
        <w:rPr>
          <w:rFonts w:ascii="Times New Roman" w:eastAsia="Arial" w:hAnsi="Times New Roman" w:cs="Times New Roman"/>
          <w:b/>
          <w:bCs/>
          <w:color w:val="000000"/>
          <w:spacing w:val="1"/>
          <w:sz w:val="26"/>
          <w:szCs w:val="26"/>
          <w:lang w:val="el-GR"/>
        </w:rPr>
        <w:t>[Γ.N. ΓΙΑΣΕΜΗΣ,  Λ. ΔΗΜΗΤΡΙΑΔΟΥ-ΑΝ</w:t>
      </w:r>
      <w:r>
        <w:rPr>
          <w:rFonts w:ascii="Times New Roman" w:eastAsia="Arial" w:hAnsi="Times New Roman" w:cs="Times New Roman"/>
          <w:b/>
          <w:bCs/>
          <w:color w:val="000000"/>
          <w:spacing w:val="1"/>
          <w:sz w:val="26"/>
          <w:szCs w:val="26"/>
          <w:lang w:val="el-GR"/>
        </w:rPr>
        <w:t>Δ</w:t>
      </w:r>
      <w:r w:rsidRPr="005150CC">
        <w:rPr>
          <w:rFonts w:ascii="Times New Roman" w:eastAsia="Arial" w:hAnsi="Times New Roman" w:cs="Times New Roman"/>
          <w:b/>
          <w:bCs/>
          <w:color w:val="000000"/>
          <w:spacing w:val="1"/>
          <w:sz w:val="26"/>
          <w:szCs w:val="26"/>
          <w:lang w:val="el-GR"/>
        </w:rPr>
        <w:t>ΡΕΟΥ, Α. ΔΑΥΙΔ, Δ/ΣΤΕΣ]</w:t>
      </w:r>
    </w:p>
    <w:p w14:paraId="675756B9" w14:textId="77777777" w:rsidR="00AD1CAD" w:rsidRPr="00165B53" w:rsidRDefault="00AD1CAD" w:rsidP="00B151F1">
      <w:pPr>
        <w:jc w:val="center"/>
        <w:rPr>
          <w:rFonts w:ascii="Times New Roman" w:hAnsi="Times New Roman" w:cs="Times New Roman"/>
          <w:b/>
          <w:bCs/>
          <w:sz w:val="26"/>
          <w:szCs w:val="26"/>
          <w:lang w:val="el-GR"/>
        </w:rPr>
      </w:pPr>
    </w:p>
    <w:p w14:paraId="48D07884" w14:textId="77777777" w:rsidR="00B151F1" w:rsidRDefault="00B151F1" w:rsidP="00B151F1">
      <w:pPr>
        <w:rPr>
          <w:rFonts w:ascii="Times New Roman" w:eastAsia="Arial" w:hAnsi="Times New Roman" w:cs="Times New Roman"/>
          <w:b/>
          <w:bCs/>
          <w:color w:val="000000"/>
          <w:spacing w:val="1"/>
          <w:sz w:val="26"/>
          <w:szCs w:val="26"/>
          <w:u w:val="single"/>
        </w:rPr>
      </w:pPr>
    </w:p>
    <w:p w14:paraId="37E3A90B" w14:textId="69334E39" w:rsidR="008F04A4" w:rsidRDefault="008F04A4" w:rsidP="00B151F1">
      <w:pPr>
        <w:rPr>
          <w:rFonts w:ascii="Times New Roman" w:eastAsia="Arial" w:hAnsi="Times New Roman" w:cs="Times New Roman"/>
          <w:b/>
          <w:bCs/>
          <w:color w:val="000000"/>
          <w:spacing w:val="1"/>
          <w:sz w:val="26"/>
          <w:szCs w:val="26"/>
          <w:lang w:val="el-GR"/>
        </w:rPr>
      </w:pPr>
      <w:r>
        <w:rPr>
          <w:rFonts w:ascii="Times New Roman" w:eastAsia="Arial" w:hAnsi="Times New Roman" w:cs="Times New Roman"/>
          <w:b/>
          <w:bCs/>
          <w:color w:val="000000"/>
          <w:spacing w:val="1"/>
          <w:sz w:val="26"/>
          <w:szCs w:val="26"/>
          <w:lang w:val="el-GR"/>
        </w:rPr>
        <w:t>ΑΝΑΦΟΡΙΚΑ ΜΕ ΤΗΝ ΑΙΤΗΣΗ ΤΟΥ Γ</w:t>
      </w:r>
      <w:r w:rsidR="00E16D21">
        <w:rPr>
          <w:rFonts w:ascii="Times New Roman" w:eastAsia="Arial" w:hAnsi="Times New Roman" w:cs="Times New Roman"/>
          <w:b/>
          <w:bCs/>
          <w:color w:val="000000"/>
          <w:spacing w:val="1"/>
          <w:sz w:val="26"/>
          <w:szCs w:val="26"/>
          <w:lang w:val="el-GR"/>
        </w:rPr>
        <w:t>.</w:t>
      </w:r>
      <w:r>
        <w:rPr>
          <w:rFonts w:ascii="Times New Roman" w:eastAsia="Arial" w:hAnsi="Times New Roman" w:cs="Times New Roman"/>
          <w:b/>
          <w:bCs/>
          <w:color w:val="000000"/>
          <w:spacing w:val="1"/>
          <w:sz w:val="26"/>
          <w:szCs w:val="26"/>
          <w:lang w:val="el-GR"/>
        </w:rPr>
        <w:t xml:space="preserve"> Ν</w:t>
      </w:r>
      <w:r w:rsidR="00E16D21">
        <w:rPr>
          <w:rFonts w:ascii="Times New Roman" w:eastAsia="Arial" w:hAnsi="Times New Roman" w:cs="Times New Roman"/>
          <w:b/>
          <w:bCs/>
          <w:color w:val="000000"/>
          <w:spacing w:val="1"/>
          <w:sz w:val="26"/>
          <w:szCs w:val="26"/>
          <w:lang w:val="el-GR"/>
        </w:rPr>
        <w:t>.</w:t>
      </w:r>
      <w:r>
        <w:rPr>
          <w:rFonts w:ascii="Times New Roman" w:eastAsia="Arial" w:hAnsi="Times New Roman" w:cs="Times New Roman"/>
          <w:b/>
          <w:bCs/>
          <w:color w:val="000000"/>
          <w:spacing w:val="1"/>
          <w:sz w:val="26"/>
          <w:szCs w:val="26"/>
          <w:lang w:val="el-GR"/>
        </w:rPr>
        <w:t xml:space="preserve"> ΓΙΑ ΤΗΝ ΕΞΑΙΡΕΣΗ ΔΙΚΑΣΤΗ Κ. ΠΟΤΣΗ</w:t>
      </w:r>
    </w:p>
    <w:p w14:paraId="1BDDBA09" w14:textId="77777777" w:rsidR="008F04A4" w:rsidRDefault="008F04A4" w:rsidP="00B151F1">
      <w:pPr>
        <w:rPr>
          <w:rFonts w:ascii="Times New Roman" w:eastAsia="Arial" w:hAnsi="Times New Roman" w:cs="Times New Roman"/>
          <w:b/>
          <w:bCs/>
          <w:color w:val="000000"/>
          <w:spacing w:val="1"/>
          <w:sz w:val="26"/>
          <w:szCs w:val="26"/>
          <w:lang w:val="el-GR"/>
        </w:rPr>
      </w:pPr>
    </w:p>
    <w:p w14:paraId="5F692C10" w14:textId="4FBE1B45" w:rsidR="008F04A4" w:rsidRDefault="008F04A4" w:rsidP="00B151F1">
      <w:pPr>
        <w:rPr>
          <w:rFonts w:ascii="Times New Roman" w:eastAsia="Arial" w:hAnsi="Times New Roman" w:cs="Times New Roman"/>
          <w:b/>
          <w:bCs/>
          <w:color w:val="000000"/>
          <w:spacing w:val="1"/>
          <w:sz w:val="26"/>
          <w:szCs w:val="26"/>
          <w:lang w:val="el-GR"/>
        </w:rPr>
      </w:pPr>
      <w:r>
        <w:rPr>
          <w:rFonts w:ascii="Times New Roman" w:eastAsia="Arial" w:hAnsi="Times New Roman" w:cs="Times New Roman"/>
          <w:b/>
          <w:bCs/>
          <w:color w:val="000000"/>
          <w:spacing w:val="1"/>
          <w:sz w:val="26"/>
          <w:szCs w:val="26"/>
          <w:lang w:val="el-GR"/>
        </w:rPr>
        <w:t>ΕΝΩΠΙΟΝ ΟΙΚΟΓΕΝΕΙΑΚΟΥ ΔΙΚΑΣΤΗΡΙΟΥ ΛΑΡΝΑΚΑΣ ΣΤΗΝ ΥΠΟΘΕΣΗ ΓΟΝΙΚΗΣ ΜΕΡΙΜΝΑΣ 245/21</w:t>
      </w:r>
    </w:p>
    <w:p w14:paraId="7EA37C50" w14:textId="77777777" w:rsidR="008F04A4" w:rsidRDefault="008F04A4" w:rsidP="00B151F1">
      <w:pPr>
        <w:rPr>
          <w:rFonts w:ascii="Times New Roman" w:eastAsia="Arial" w:hAnsi="Times New Roman" w:cs="Times New Roman"/>
          <w:b/>
          <w:bCs/>
          <w:color w:val="000000"/>
          <w:spacing w:val="1"/>
          <w:sz w:val="26"/>
          <w:szCs w:val="26"/>
          <w:lang w:val="el-GR"/>
        </w:rPr>
      </w:pPr>
    </w:p>
    <w:p w14:paraId="00AC2E68" w14:textId="77777777" w:rsidR="00B151F1" w:rsidRPr="003645EF" w:rsidRDefault="00B151F1" w:rsidP="00B151F1">
      <w:pPr>
        <w:jc w:val="center"/>
        <w:rPr>
          <w:rFonts w:ascii="Times New Roman" w:hAnsi="Times New Roman" w:cs="Times New Roman"/>
          <w:sz w:val="26"/>
          <w:szCs w:val="26"/>
          <w:lang w:val="el-GR"/>
        </w:rPr>
      </w:pPr>
    </w:p>
    <w:p w14:paraId="687D0613" w14:textId="7AE13D89" w:rsidR="00B151F1" w:rsidRPr="003645EF"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Γ</w:t>
      </w:r>
      <w:r w:rsidR="00E16D21">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Ν</w:t>
      </w:r>
      <w:r w:rsidR="00E16D21">
        <w:rPr>
          <w:rFonts w:ascii="Times New Roman" w:hAnsi="Times New Roman" w:cs="Times New Roman"/>
          <w:sz w:val="26"/>
          <w:szCs w:val="26"/>
          <w:lang w:val="el-GR"/>
        </w:rPr>
        <w:t>.</w:t>
      </w:r>
    </w:p>
    <w:p w14:paraId="1F5EECE2" w14:textId="77777777" w:rsidR="00B151F1" w:rsidRPr="005150CC" w:rsidRDefault="00B151F1" w:rsidP="00B151F1">
      <w:pPr>
        <w:jc w:val="right"/>
        <w:rPr>
          <w:rFonts w:ascii="Times New Roman" w:hAnsi="Times New Roman" w:cs="Times New Roman"/>
          <w:i/>
          <w:iCs/>
          <w:sz w:val="26"/>
          <w:szCs w:val="26"/>
          <w:lang w:val="el-GR"/>
        </w:rPr>
      </w:pPr>
      <w:proofErr w:type="spellStart"/>
      <w:r w:rsidRPr="005150CC">
        <w:rPr>
          <w:rFonts w:ascii="Times New Roman" w:hAnsi="Times New Roman" w:cs="Times New Roman"/>
          <w:i/>
          <w:iCs/>
          <w:sz w:val="26"/>
          <w:szCs w:val="26"/>
          <w:lang w:val="el-GR"/>
        </w:rPr>
        <w:t>Αιτητ</w:t>
      </w:r>
      <w:r>
        <w:rPr>
          <w:rFonts w:ascii="Times New Roman" w:hAnsi="Times New Roman" w:cs="Times New Roman"/>
          <w:i/>
          <w:iCs/>
          <w:sz w:val="26"/>
          <w:szCs w:val="26"/>
          <w:lang w:val="el-GR"/>
        </w:rPr>
        <w:t>ή</w:t>
      </w:r>
      <w:r w:rsidRPr="005150CC">
        <w:rPr>
          <w:rFonts w:ascii="Times New Roman" w:hAnsi="Times New Roman" w:cs="Times New Roman"/>
          <w:i/>
          <w:iCs/>
          <w:sz w:val="26"/>
          <w:szCs w:val="26"/>
          <w:lang w:val="el-GR"/>
        </w:rPr>
        <w:t>ς</w:t>
      </w:r>
      <w:proofErr w:type="spellEnd"/>
    </w:p>
    <w:p w14:paraId="17B26136" w14:textId="77777777" w:rsidR="00B151F1"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ν.</w:t>
      </w:r>
    </w:p>
    <w:p w14:paraId="7957860F" w14:textId="77777777" w:rsidR="00165B53" w:rsidRPr="003645EF" w:rsidRDefault="00165B53" w:rsidP="00B151F1">
      <w:pPr>
        <w:jc w:val="center"/>
        <w:rPr>
          <w:rFonts w:ascii="Times New Roman" w:hAnsi="Times New Roman" w:cs="Times New Roman"/>
          <w:sz w:val="26"/>
          <w:szCs w:val="26"/>
          <w:lang w:val="el-GR"/>
        </w:rPr>
      </w:pPr>
    </w:p>
    <w:p w14:paraId="3148168E" w14:textId="5CF74B79" w:rsidR="00B151F1" w:rsidRPr="003645EF"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Μ</w:t>
      </w:r>
      <w:r w:rsidR="00E16D21">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Μ</w:t>
      </w:r>
      <w:r w:rsidR="00E16D21">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Χ</w:t>
      </w:r>
      <w:r w:rsidR="00E16D21">
        <w:rPr>
          <w:rFonts w:ascii="Times New Roman" w:hAnsi="Times New Roman" w:cs="Times New Roman"/>
          <w:sz w:val="26"/>
          <w:szCs w:val="26"/>
          <w:lang w:val="el-GR"/>
        </w:rPr>
        <w:t>.</w:t>
      </w:r>
    </w:p>
    <w:p w14:paraId="3596196F" w14:textId="77777777" w:rsidR="00B151F1" w:rsidRDefault="00B151F1" w:rsidP="00B151F1">
      <w:pPr>
        <w:jc w:val="right"/>
        <w:rPr>
          <w:rFonts w:ascii="Times New Roman" w:hAnsi="Times New Roman" w:cs="Times New Roman"/>
          <w:i/>
          <w:iCs/>
          <w:sz w:val="26"/>
          <w:szCs w:val="26"/>
          <w:lang w:val="el-GR"/>
        </w:rPr>
      </w:pPr>
      <w:r w:rsidRPr="005150CC">
        <w:rPr>
          <w:rFonts w:ascii="Times New Roman" w:hAnsi="Times New Roman" w:cs="Times New Roman"/>
          <w:i/>
          <w:iCs/>
          <w:sz w:val="26"/>
          <w:szCs w:val="26"/>
          <w:lang w:val="el-GR"/>
        </w:rPr>
        <w:t xml:space="preserve">Καθ’  </w:t>
      </w:r>
      <w:r>
        <w:rPr>
          <w:rFonts w:ascii="Times New Roman" w:hAnsi="Times New Roman" w:cs="Times New Roman"/>
          <w:i/>
          <w:iCs/>
          <w:sz w:val="26"/>
          <w:szCs w:val="26"/>
          <w:lang w:val="el-GR"/>
        </w:rPr>
        <w:t>η</w:t>
      </w:r>
      <w:r w:rsidRPr="005150CC">
        <w:rPr>
          <w:rFonts w:ascii="Times New Roman" w:hAnsi="Times New Roman" w:cs="Times New Roman"/>
          <w:i/>
          <w:iCs/>
          <w:sz w:val="26"/>
          <w:szCs w:val="26"/>
          <w:lang w:val="el-GR"/>
        </w:rPr>
        <w:t xml:space="preserve">ς </w:t>
      </w:r>
      <w:r>
        <w:rPr>
          <w:rFonts w:ascii="Times New Roman" w:hAnsi="Times New Roman" w:cs="Times New Roman"/>
          <w:i/>
          <w:iCs/>
          <w:sz w:val="26"/>
          <w:szCs w:val="26"/>
          <w:lang w:val="el-GR"/>
        </w:rPr>
        <w:t xml:space="preserve">η </w:t>
      </w:r>
      <w:r w:rsidRPr="005150CC">
        <w:rPr>
          <w:rFonts w:ascii="Times New Roman" w:hAnsi="Times New Roman" w:cs="Times New Roman"/>
          <w:i/>
          <w:iCs/>
          <w:sz w:val="26"/>
          <w:szCs w:val="26"/>
          <w:lang w:val="el-GR"/>
        </w:rPr>
        <w:t>Α</w:t>
      </w:r>
      <w:r>
        <w:rPr>
          <w:rFonts w:ascii="Times New Roman" w:hAnsi="Times New Roman" w:cs="Times New Roman"/>
          <w:i/>
          <w:iCs/>
          <w:sz w:val="26"/>
          <w:szCs w:val="26"/>
          <w:lang w:val="el-GR"/>
        </w:rPr>
        <w:t>ί</w:t>
      </w:r>
      <w:r w:rsidRPr="005150CC">
        <w:rPr>
          <w:rFonts w:ascii="Times New Roman" w:hAnsi="Times New Roman" w:cs="Times New Roman"/>
          <w:i/>
          <w:iCs/>
          <w:sz w:val="26"/>
          <w:szCs w:val="26"/>
          <w:lang w:val="el-GR"/>
        </w:rPr>
        <w:t>τηση</w:t>
      </w:r>
    </w:p>
    <w:p w14:paraId="2B522C0C" w14:textId="77777777" w:rsidR="008F04A4" w:rsidRDefault="008F04A4" w:rsidP="008F04A4">
      <w:pPr>
        <w:rPr>
          <w:rFonts w:ascii="Times New Roman" w:eastAsia="Arial" w:hAnsi="Times New Roman" w:cs="Times New Roman"/>
          <w:b/>
          <w:bCs/>
          <w:color w:val="000000"/>
          <w:spacing w:val="1"/>
          <w:sz w:val="26"/>
          <w:szCs w:val="26"/>
          <w:lang w:val="el-GR"/>
        </w:rPr>
      </w:pPr>
    </w:p>
    <w:p w14:paraId="4BF58E3F" w14:textId="77777777" w:rsidR="00AD1CAD" w:rsidRDefault="00AD1CAD" w:rsidP="008F04A4">
      <w:pPr>
        <w:rPr>
          <w:rFonts w:ascii="Times New Roman" w:eastAsia="Arial" w:hAnsi="Times New Roman" w:cs="Times New Roman"/>
          <w:b/>
          <w:bCs/>
          <w:color w:val="000000"/>
          <w:spacing w:val="1"/>
          <w:sz w:val="26"/>
          <w:szCs w:val="26"/>
          <w:lang w:val="el-GR"/>
        </w:rPr>
      </w:pPr>
    </w:p>
    <w:p w14:paraId="23BFF023" w14:textId="77777777" w:rsidR="00AD1CAD" w:rsidRDefault="00AD1CAD" w:rsidP="008F04A4">
      <w:pPr>
        <w:rPr>
          <w:rFonts w:ascii="Times New Roman" w:eastAsia="Arial" w:hAnsi="Times New Roman" w:cs="Times New Roman"/>
          <w:b/>
          <w:bCs/>
          <w:color w:val="000000"/>
          <w:spacing w:val="1"/>
          <w:sz w:val="26"/>
          <w:szCs w:val="26"/>
          <w:lang w:val="el-GR"/>
        </w:rPr>
      </w:pPr>
    </w:p>
    <w:p w14:paraId="73372323" w14:textId="77777777" w:rsidR="00AD1CAD" w:rsidRDefault="00AD1CAD" w:rsidP="008F04A4">
      <w:pPr>
        <w:rPr>
          <w:rFonts w:ascii="Times New Roman" w:eastAsia="Arial" w:hAnsi="Times New Roman" w:cs="Times New Roman"/>
          <w:b/>
          <w:bCs/>
          <w:color w:val="000000"/>
          <w:spacing w:val="1"/>
          <w:sz w:val="26"/>
          <w:szCs w:val="26"/>
          <w:lang w:val="el-GR"/>
        </w:rPr>
      </w:pPr>
    </w:p>
    <w:p w14:paraId="0E2A399C" w14:textId="4FE3D291" w:rsidR="008F04A4" w:rsidRDefault="008F04A4" w:rsidP="008F04A4">
      <w:pPr>
        <w:rPr>
          <w:rFonts w:ascii="Times New Roman" w:eastAsia="Arial" w:hAnsi="Times New Roman" w:cs="Times New Roman"/>
          <w:b/>
          <w:bCs/>
          <w:color w:val="000000"/>
          <w:spacing w:val="1"/>
          <w:sz w:val="26"/>
          <w:szCs w:val="26"/>
          <w:lang w:val="el-GR"/>
        </w:rPr>
      </w:pPr>
      <w:r>
        <w:rPr>
          <w:rFonts w:ascii="Times New Roman" w:eastAsia="Arial" w:hAnsi="Times New Roman" w:cs="Times New Roman"/>
          <w:b/>
          <w:bCs/>
          <w:color w:val="000000"/>
          <w:spacing w:val="1"/>
          <w:sz w:val="26"/>
          <w:szCs w:val="26"/>
          <w:lang w:val="el-GR"/>
        </w:rPr>
        <w:lastRenderedPageBreak/>
        <w:t>ΑΝΑΦΟΡΙΚΑ ΜΕ ΤΗΝ ΑΙΤΗΣΗ ΤΟΥ Γ</w:t>
      </w:r>
      <w:r w:rsidR="00E16D21">
        <w:rPr>
          <w:rFonts w:ascii="Times New Roman" w:eastAsia="Arial" w:hAnsi="Times New Roman" w:cs="Times New Roman"/>
          <w:b/>
          <w:bCs/>
          <w:color w:val="000000"/>
          <w:spacing w:val="1"/>
          <w:sz w:val="26"/>
          <w:szCs w:val="26"/>
          <w:lang w:val="el-GR"/>
        </w:rPr>
        <w:t>.</w:t>
      </w:r>
      <w:r>
        <w:rPr>
          <w:rFonts w:ascii="Times New Roman" w:eastAsia="Arial" w:hAnsi="Times New Roman" w:cs="Times New Roman"/>
          <w:b/>
          <w:bCs/>
          <w:color w:val="000000"/>
          <w:spacing w:val="1"/>
          <w:sz w:val="26"/>
          <w:szCs w:val="26"/>
          <w:lang w:val="el-GR"/>
        </w:rPr>
        <w:t xml:space="preserve"> Ν</w:t>
      </w:r>
      <w:r w:rsidR="00E16D21">
        <w:rPr>
          <w:rFonts w:ascii="Times New Roman" w:eastAsia="Arial" w:hAnsi="Times New Roman" w:cs="Times New Roman"/>
          <w:b/>
          <w:bCs/>
          <w:color w:val="000000"/>
          <w:spacing w:val="1"/>
          <w:sz w:val="26"/>
          <w:szCs w:val="26"/>
          <w:lang w:val="el-GR"/>
        </w:rPr>
        <w:t>.</w:t>
      </w:r>
      <w:r>
        <w:rPr>
          <w:rFonts w:ascii="Times New Roman" w:eastAsia="Arial" w:hAnsi="Times New Roman" w:cs="Times New Roman"/>
          <w:b/>
          <w:bCs/>
          <w:color w:val="000000"/>
          <w:spacing w:val="1"/>
          <w:sz w:val="26"/>
          <w:szCs w:val="26"/>
          <w:lang w:val="el-GR"/>
        </w:rPr>
        <w:t xml:space="preserve"> ΓΙΑ ΤΗΝ ΕΞΑΙΡΕΣΗ ΔΙΚΑΣΤΗ Κ. ΠΟΤΣΗ</w:t>
      </w:r>
    </w:p>
    <w:p w14:paraId="04F0D6F0" w14:textId="77777777" w:rsidR="008F04A4" w:rsidRDefault="008F04A4" w:rsidP="008F04A4">
      <w:pPr>
        <w:rPr>
          <w:rFonts w:ascii="Times New Roman" w:eastAsia="Arial" w:hAnsi="Times New Roman" w:cs="Times New Roman"/>
          <w:b/>
          <w:bCs/>
          <w:color w:val="000000"/>
          <w:spacing w:val="1"/>
          <w:sz w:val="26"/>
          <w:szCs w:val="26"/>
          <w:lang w:val="el-GR"/>
        </w:rPr>
      </w:pPr>
    </w:p>
    <w:p w14:paraId="267270AF" w14:textId="52DCEB13" w:rsidR="008F04A4" w:rsidRDefault="008F04A4" w:rsidP="008F04A4">
      <w:pPr>
        <w:rPr>
          <w:rFonts w:ascii="Times New Roman" w:eastAsia="Arial" w:hAnsi="Times New Roman" w:cs="Times New Roman"/>
          <w:b/>
          <w:bCs/>
          <w:color w:val="000000"/>
          <w:spacing w:val="1"/>
          <w:sz w:val="26"/>
          <w:szCs w:val="26"/>
          <w:lang w:val="el-GR"/>
        </w:rPr>
      </w:pPr>
      <w:r>
        <w:rPr>
          <w:rFonts w:ascii="Times New Roman" w:eastAsia="Arial" w:hAnsi="Times New Roman" w:cs="Times New Roman"/>
          <w:b/>
          <w:bCs/>
          <w:color w:val="000000"/>
          <w:spacing w:val="1"/>
          <w:sz w:val="26"/>
          <w:szCs w:val="26"/>
          <w:lang w:val="el-GR"/>
        </w:rPr>
        <w:t>ΕΝΩΠΙΟΝ ΟΙΚΟΓΕΝΕΙΑΚΟΥ ΔΙΚΑΣΤΗΡΙΟΥ ΛΑΡΝΑΚΑΣ ΣΤΗΝ ΥΠΟΘΕΣΗ ΓΟΝΙΚΗΣ ΜΕΡΙΜΝΑΣ 255/20</w:t>
      </w:r>
    </w:p>
    <w:p w14:paraId="5B389B34" w14:textId="77777777" w:rsidR="00B151F1" w:rsidRPr="003645EF" w:rsidRDefault="00B151F1" w:rsidP="00B151F1">
      <w:pPr>
        <w:jc w:val="right"/>
        <w:rPr>
          <w:rFonts w:ascii="Times New Roman" w:hAnsi="Times New Roman" w:cs="Times New Roman"/>
          <w:b/>
          <w:bCs/>
          <w:sz w:val="26"/>
          <w:szCs w:val="26"/>
          <w:lang w:val="el-GR"/>
        </w:rPr>
      </w:pPr>
      <w:r w:rsidRPr="003645EF">
        <w:rPr>
          <w:rFonts w:ascii="Times New Roman" w:hAnsi="Times New Roman" w:cs="Times New Roman"/>
          <w:b/>
          <w:bCs/>
          <w:sz w:val="26"/>
          <w:szCs w:val="26"/>
          <w:lang w:val="el-GR"/>
        </w:rPr>
        <w:t xml:space="preserve">Αίτηση </w:t>
      </w:r>
      <w:proofErr w:type="spellStart"/>
      <w:r w:rsidRPr="003645EF">
        <w:rPr>
          <w:rFonts w:ascii="Times New Roman" w:hAnsi="Times New Roman" w:cs="Times New Roman"/>
          <w:b/>
          <w:bCs/>
          <w:sz w:val="26"/>
          <w:szCs w:val="26"/>
          <w:lang w:val="el-GR"/>
        </w:rPr>
        <w:t>αρ</w:t>
      </w:r>
      <w:proofErr w:type="spellEnd"/>
      <w:r w:rsidRPr="003645EF">
        <w:rPr>
          <w:rFonts w:ascii="Times New Roman" w:hAnsi="Times New Roman" w:cs="Times New Roman"/>
          <w:b/>
          <w:bCs/>
          <w:sz w:val="26"/>
          <w:szCs w:val="26"/>
          <w:lang w:val="el-GR"/>
        </w:rPr>
        <w:t>. 2/2023</w:t>
      </w:r>
    </w:p>
    <w:p w14:paraId="25A6F082" w14:textId="28D07349" w:rsidR="00B151F1" w:rsidRPr="003645EF" w:rsidRDefault="00B151F1" w:rsidP="00B151F1">
      <w:pPr>
        <w:jc w:val="right"/>
        <w:rPr>
          <w:rFonts w:ascii="Times New Roman" w:hAnsi="Times New Roman" w:cs="Times New Roman"/>
          <w:sz w:val="26"/>
          <w:szCs w:val="26"/>
          <w:lang w:val="el-GR"/>
        </w:rPr>
      </w:pPr>
      <w:r w:rsidRPr="003645EF">
        <w:rPr>
          <w:rFonts w:ascii="Times New Roman" w:hAnsi="Times New Roman" w:cs="Times New Roman"/>
          <w:sz w:val="26"/>
          <w:szCs w:val="26"/>
          <w:lang w:val="el-GR"/>
        </w:rPr>
        <w:t>(συνεκδ. με 1/2023</w:t>
      </w:r>
      <w:r>
        <w:rPr>
          <w:rFonts w:ascii="Times New Roman" w:hAnsi="Times New Roman" w:cs="Times New Roman"/>
          <w:sz w:val="26"/>
          <w:szCs w:val="26"/>
          <w:lang w:val="el-GR"/>
        </w:rPr>
        <w:t xml:space="preserve"> </w:t>
      </w:r>
      <w:r w:rsidR="009B7FB8">
        <w:rPr>
          <w:rFonts w:ascii="Times New Roman" w:hAnsi="Times New Roman" w:cs="Times New Roman"/>
          <w:sz w:val="26"/>
          <w:szCs w:val="26"/>
          <w:lang w:val="el-GR"/>
        </w:rPr>
        <w:t>και</w:t>
      </w:r>
      <w:r>
        <w:rPr>
          <w:rFonts w:ascii="Times New Roman" w:hAnsi="Times New Roman" w:cs="Times New Roman"/>
          <w:sz w:val="26"/>
          <w:szCs w:val="26"/>
          <w:lang w:val="el-GR"/>
        </w:rPr>
        <w:t xml:space="preserve"> 3/2023</w:t>
      </w:r>
      <w:r w:rsidRPr="003645EF">
        <w:rPr>
          <w:rFonts w:ascii="Times New Roman" w:hAnsi="Times New Roman" w:cs="Times New Roman"/>
          <w:sz w:val="26"/>
          <w:szCs w:val="26"/>
          <w:lang w:val="el-GR"/>
        </w:rPr>
        <w:t>)</w:t>
      </w:r>
    </w:p>
    <w:p w14:paraId="1065842B" w14:textId="77777777" w:rsidR="00B151F1" w:rsidRPr="003645EF" w:rsidRDefault="00B151F1" w:rsidP="00B151F1">
      <w:pPr>
        <w:jc w:val="center"/>
        <w:rPr>
          <w:rFonts w:ascii="Times New Roman" w:hAnsi="Times New Roman" w:cs="Times New Roman"/>
          <w:sz w:val="26"/>
          <w:szCs w:val="26"/>
          <w:lang w:val="el-GR"/>
        </w:rPr>
      </w:pPr>
    </w:p>
    <w:p w14:paraId="218C3067" w14:textId="68A15BC2" w:rsidR="00B151F1" w:rsidRPr="003645EF"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Γ</w:t>
      </w:r>
      <w:r w:rsidR="005946BC">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Ν</w:t>
      </w:r>
      <w:r w:rsidR="005946BC">
        <w:rPr>
          <w:rFonts w:ascii="Times New Roman" w:hAnsi="Times New Roman" w:cs="Times New Roman"/>
          <w:sz w:val="26"/>
          <w:szCs w:val="26"/>
          <w:lang w:val="el-GR"/>
        </w:rPr>
        <w:t>.</w:t>
      </w:r>
    </w:p>
    <w:p w14:paraId="1A299D89" w14:textId="77777777" w:rsidR="00B151F1" w:rsidRPr="005150CC" w:rsidRDefault="00B151F1" w:rsidP="00B151F1">
      <w:pPr>
        <w:jc w:val="right"/>
        <w:rPr>
          <w:rFonts w:ascii="Times New Roman" w:hAnsi="Times New Roman" w:cs="Times New Roman"/>
          <w:i/>
          <w:iCs/>
          <w:sz w:val="26"/>
          <w:szCs w:val="26"/>
          <w:lang w:val="el-GR"/>
        </w:rPr>
      </w:pPr>
      <w:proofErr w:type="spellStart"/>
      <w:r w:rsidRPr="005150CC">
        <w:rPr>
          <w:rFonts w:ascii="Times New Roman" w:hAnsi="Times New Roman" w:cs="Times New Roman"/>
          <w:i/>
          <w:iCs/>
          <w:sz w:val="26"/>
          <w:szCs w:val="26"/>
          <w:lang w:val="el-GR"/>
        </w:rPr>
        <w:t>Αιτητ</w:t>
      </w:r>
      <w:r>
        <w:rPr>
          <w:rFonts w:ascii="Times New Roman" w:hAnsi="Times New Roman" w:cs="Times New Roman"/>
          <w:i/>
          <w:iCs/>
          <w:sz w:val="26"/>
          <w:szCs w:val="26"/>
          <w:lang w:val="el-GR"/>
        </w:rPr>
        <w:t>ή</w:t>
      </w:r>
      <w:r w:rsidRPr="005150CC">
        <w:rPr>
          <w:rFonts w:ascii="Times New Roman" w:hAnsi="Times New Roman" w:cs="Times New Roman"/>
          <w:i/>
          <w:iCs/>
          <w:sz w:val="26"/>
          <w:szCs w:val="26"/>
          <w:lang w:val="el-GR"/>
        </w:rPr>
        <w:t>ς</w:t>
      </w:r>
      <w:proofErr w:type="spellEnd"/>
    </w:p>
    <w:p w14:paraId="498D5A80" w14:textId="77777777" w:rsidR="00B151F1" w:rsidRPr="003645EF"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ν.</w:t>
      </w:r>
    </w:p>
    <w:p w14:paraId="4ED5B026" w14:textId="497D5B5B" w:rsidR="00B151F1" w:rsidRPr="003645EF"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Μ</w:t>
      </w:r>
      <w:r w:rsidR="005946BC">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Μ</w:t>
      </w:r>
      <w:r w:rsidR="005946BC">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Χ</w:t>
      </w:r>
      <w:r w:rsidR="005946BC">
        <w:rPr>
          <w:rFonts w:ascii="Times New Roman" w:hAnsi="Times New Roman" w:cs="Times New Roman"/>
          <w:sz w:val="26"/>
          <w:szCs w:val="26"/>
          <w:lang w:val="el-GR"/>
        </w:rPr>
        <w:t>.</w:t>
      </w:r>
    </w:p>
    <w:p w14:paraId="76D37EDD" w14:textId="77777777" w:rsidR="00B151F1" w:rsidRDefault="00B151F1" w:rsidP="00B151F1">
      <w:pPr>
        <w:jc w:val="right"/>
        <w:rPr>
          <w:rFonts w:ascii="Times New Roman" w:hAnsi="Times New Roman" w:cs="Times New Roman"/>
          <w:i/>
          <w:iCs/>
          <w:sz w:val="26"/>
          <w:szCs w:val="26"/>
          <w:lang w:val="el-GR"/>
        </w:rPr>
      </w:pPr>
      <w:r w:rsidRPr="005150CC">
        <w:rPr>
          <w:rFonts w:ascii="Times New Roman" w:hAnsi="Times New Roman" w:cs="Times New Roman"/>
          <w:i/>
          <w:iCs/>
          <w:sz w:val="26"/>
          <w:szCs w:val="26"/>
          <w:lang w:val="el-GR"/>
        </w:rPr>
        <w:t xml:space="preserve">Καθ’  </w:t>
      </w:r>
      <w:r>
        <w:rPr>
          <w:rFonts w:ascii="Times New Roman" w:hAnsi="Times New Roman" w:cs="Times New Roman"/>
          <w:i/>
          <w:iCs/>
          <w:sz w:val="26"/>
          <w:szCs w:val="26"/>
          <w:lang w:val="el-GR"/>
        </w:rPr>
        <w:t>η</w:t>
      </w:r>
      <w:r w:rsidRPr="005150CC">
        <w:rPr>
          <w:rFonts w:ascii="Times New Roman" w:hAnsi="Times New Roman" w:cs="Times New Roman"/>
          <w:i/>
          <w:iCs/>
          <w:sz w:val="26"/>
          <w:szCs w:val="26"/>
          <w:lang w:val="el-GR"/>
        </w:rPr>
        <w:t>ς</w:t>
      </w:r>
      <w:r>
        <w:rPr>
          <w:rFonts w:ascii="Times New Roman" w:hAnsi="Times New Roman" w:cs="Times New Roman"/>
          <w:i/>
          <w:iCs/>
          <w:sz w:val="26"/>
          <w:szCs w:val="26"/>
          <w:lang w:val="el-GR"/>
        </w:rPr>
        <w:t xml:space="preserve"> η</w:t>
      </w:r>
      <w:r w:rsidRPr="005150CC">
        <w:rPr>
          <w:rFonts w:ascii="Times New Roman" w:hAnsi="Times New Roman" w:cs="Times New Roman"/>
          <w:i/>
          <w:iCs/>
          <w:sz w:val="26"/>
          <w:szCs w:val="26"/>
          <w:lang w:val="el-GR"/>
        </w:rPr>
        <w:t xml:space="preserve"> </w:t>
      </w:r>
      <w:proofErr w:type="spellStart"/>
      <w:r w:rsidRPr="005150CC">
        <w:rPr>
          <w:rFonts w:ascii="Times New Roman" w:hAnsi="Times New Roman" w:cs="Times New Roman"/>
          <w:i/>
          <w:iCs/>
          <w:sz w:val="26"/>
          <w:szCs w:val="26"/>
          <w:lang w:val="el-GR"/>
        </w:rPr>
        <w:t>Αιτηση</w:t>
      </w:r>
      <w:proofErr w:type="spellEnd"/>
    </w:p>
    <w:p w14:paraId="2A49A8EA" w14:textId="77777777" w:rsidR="008F04A4" w:rsidRDefault="008F04A4" w:rsidP="008F04A4">
      <w:pPr>
        <w:rPr>
          <w:rFonts w:ascii="Times New Roman" w:eastAsia="Arial" w:hAnsi="Times New Roman" w:cs="Times New Roman"/>
          <w:b/>
          <w:bCs/>
          <w:color w:val="000000"/>
          <w:spacing w:val="1"/>
          <w:sz w:val="26"/>
          <w:szCs w:val="26"/>
          <w:lang w:val="el-GR"/>
        </w:rPr>
      </w:pPr>
    </w:p>
    <w:p w14:paraId="69C7CAFE" w14:textId="06590923" w:rsidR="008F04A4" w:rsidRDefault="008F04A4" w:rsidP="008F04A4">
      <w:pPr>
        <w:rPr>
          <w:rFonts w:ascii="Times New Roman" w:eastAsia="Arial" w:hAnsi="Times New Roman" w:cs="Times New Roman"/>
          <w:b/>
          <w:bCs/>
          <w:color w:val="000000"/>
          <w:spacing w:val="1"/>
          <w:sz w:val="26"/>
          <w:szCs w:val="26"/>
          <w:lang w:val="el-GR"/>
        </w:rPr>
      </w:pPr>
      <w:r>
        <w:rPr>
          <w:rFonts w:ascii="Times New Roman" w:eastAsia="Arial" w:hAnsi="Times New Roman" w:cs="Times New Roman"/>
          <w:b/>
          <w:bCs/>
          <w:color w:val="000000"/>
          <w:spacing w:val="1"/>
          <w:sz w:val="26"/>
          <w:szCs w:val="26"/>
          <w:lang w:val="el-GR"/>
        </w:rPr>
        <w:t>ΑΝΑΦΟΡΙΚΑ ΜΕ ΤΗΝ ΑΙΤΗΣΗ ΤΟΥ Γ</w:t>
      </w:r>
      <w:r w:rsidR="005946BC">
        <w:rPr>
          <w:rFonts w:ascii="Times New Roman" w:eastAsia="Arial" w:hAnsi="Times New Roman" w:cs="Times New Roman"/>
          <w:b/>
          <w:bCs/>
          <w:color w:val="000000"/>
          <w:spacing w:val="1"/>
          <w:sz w:val="26"/>
          <w:szCs w:val="26"/>
          <w:lang w:val="el-GR"/>
        </w:rPr>
        <w:t>.</w:t>
      </w:r>
      <w:r>
        <w:rPr>
          <w:rFonts w:ascii="Times New Roman" w:eastAsia="Arial" w:hAnsi="Times New Roman" w:cs="Times New Roman"/>
          <w:b/>
          <w:bCs/>
          <w:color w:val="000000"/>
          <w:spacing w:val="1"/>
          <w:sz w:val="26"/>
          <w:szCs w:val="26"/>
          <w:lang w:val="el-GR"/>
        </w:rPr>
        <w:t xml:space="preserve"> Ν</w:t>
      </w:r>
      <w:r w:rsidR="005946BC">
        <w:rPr>
          <w:rFonts w:ascii="Times New Roman" w:eastAsia="Arial" w:hAnsi="Times New Roman" w:cs="Times New Roman"/>
          <w:b/>
          <w:bCs/>
          <w:color w:val="000000"/>
          <w:spacing w:val="1"/>
          <w:sz w:val="26"/>
          <w:szCs w:val="26"/>
          <w:lang w:val="el-GR"/>
        </w:rPr>
        <w:t>.</w:t>
      </w:r>
      <w:r>
        <w:rPr>
          <w:rFonts w:ascii="Times New Roman" w:eastAsia="Arial" w:hAnsi="Times New Roman" w:cs="Times New Roman"/>
          <w:b/>
          <w:bCs/>
          <w:color w:val="000000"/>
          <w:spacing w:val="1"/>
          <w:sz w:val="26"/>
          <w:szCs w:val="26"/>
          <w:lang w:val="el-GR"/>
        </w:rPr>
        <w:t xml:space="preserve"> ΓΙΑ ΤΗΝ ΕΞΑΙΡΕΣΗ ΔΙΚΑΣΤΗ Κ. ΠΟΤΣΗ</w:t>
      </w:r>
    </w:p>
    <w:p w14:paraId="30C35747" w14:textId="77777777" w:rsidR="008F04A4" w:rsidRDefault="008F04A4" w:rsidP="008F04A4">
      <w:pPr>
        <w:rPr>
          <w:rFonts w:ascii="Times New Roman" w:eastAsia="Arial" w:hAnsi="Times New Roman" w:cs="Times New Roman"/>
          <w:b/>
          <w:bCs/>
          <w:color w:val="000000"/>
          <w:spacing w:val="1"/>
          <w:sz w:val="26"/>
          <w:szCs w:val="26"/>
          <w:lang w:val="el-GR"/>
        </w:rPr>
      </w:pPr>
    </w:p>
    <w:p w14:paraId="50F812F0" w14:textId="45B65DD6" w:rsidR="008F04A4" w:rsidRDefault="008F04A4" w:rsidP="008F04A4">
      <w:pPr>
        <w:rPr>
          <w:rFonts w:ascii="Times New Roman" w:eastAsia="Arial" w:hAnsi="Times New Roman" w:cs="Times New Roman"/>
          <w:b/>
          <w:bCs/>
          <w:color w:val="000000"/>
          <w:spacing w:val="1"/>
          <w:sz w:val="26"/>
          <w:szCs w:val="26"/>
          <w:lang w:val="el-GR"/>
        </w:rPr>
      </w:pPr>
      <w:r>
        <w:rPr>
          <w:rFonts w:ascii="Times New Roman" w:eastAsia="Arial" w:hAnsi="Times New Roman" w:cs="Times New Roman"/>
          <w:b/>
          <w:bCs/>
          <w:color w:val="000000"/>
          <w:spacing w:val="1"/>
          <w:sz w:val="26"/>
          <w:szCs w:val="26"/>
          <w:lang w:val="el-GR"/>
        </w:rPr>
        <w:t xml:space="preserve">ΕΝΩΠΙΟΝ ΟΙΚΟΓΕΝΕΙΑΚΟΥ ΔΙΚΑΣΤΗΡΙΟΥ ΛΑΡΝΑΚΑΣ ΣΤΗΝ ΥΠΟΘΕΣΗ ΓΟΝΙΚΗΣ ΜΕΡΙΜΝΑΣ </w:t>
      </w:r>
      <w:r w:rsidR="00AD1CAD">
        <w:rPr>
          <w:rFonts w:ascii="Times New Roman" w:eastAsia="Arial" w:hAnsi="Times New Roman" w:cs="Times New Roman"/>
          <w:b/>
          <w:bCs/>
          <w:color w:val="000000"/>
          <w:spacing w:val="1"/>
          <w:sz w:val="26"/>
          <w:szCs w:val="26"/>
          <w:lang w:val="el-GR"/>
        </w:rPr>
        <w:t>184</w:t>
      </w:r>
      <w:r>
        <w:rPr>
          <w:rFonts w:ascii="Times New Roman" w:eastAsia="Arial" w:hAnsi="Times New Roman" w:cs="Times New Roman"/>
          <w:b/>
          <w:bCs/>
          <w:color w:val="000000"/>
          <w:spacing w:val="1"/>
          <w:sz w:val="26"/>
          <w:szCs w:val="26"/>
          <w:lang w:val="el-GR"/>
        </w:rPr>
        <w:t>/2</w:t>
      </w:r>
      <w:r w:rsidR="00AD1CAD">
        <w:rPr>
          <w:rFonts w:ascii="Times New Roman" w:eastAsia="Arial" w:hAnsi="Times New Roman" w:cs="Times New Roman"/>
          <w:b/>
          <w:bCs/>
          <w:color w:val="000000"/>
          <w:spacing w:val="1"/>
          <w:sz w:val="26"/>
          <w:szCs w:val="26"/>
          <w:lang w:val="el-GR"/>
        </w:rPr>
        <w:t>0</w:t>
      </w:r>
    </w:p>
    <w:p w14:paraId="03442914" w14:textId="07703D26" w:rsidR="00B151F1" w:rsidRPr="003645EF" w:rsidRDefault="00B151F1" w:rsidP="00B151F1">
      <w:pPr>
        <w:jc w:val="right"/>
        <w:rPr>
          <w:rFonts w:ascii="Times New Roman" w:hAnsi="Times New Roman" w:cs="Times New Roman"/>
          <w:b/>
          <w:bCs/>
          <w:sz w:val="26"/>
          <w:szCs w:val="26"/>
          <w:lang w:val="el-GR"/>
        </w:rPr>
      </w:pPr>
      <w:r w:rsidRPr="003645EF">
        <w:rPr>
          <w:rFonts w:ascii="Times New Roman" w:hAnsi="Times New Roman" w:cs="Times New Roman"/>
          <w:b/>
          <w:bCs/>
          <w:sz w:val="26"/>
          <w:szCs w:val="26"/>
          <w:lang w:val="el-GR"/>
        </w:rPr>
        <w:t xml:space="preserve">Αίτηση </w:t>
      </w:r>
      <w:proofErr w:type="spellStart"/>
      <w:r w:rsidRPr="003645EF">
        <w:rPr>
          <w:rFonts w:ascii="Times New Roman" w:hAnsi="Times New Roman" w:cs="Times New Roman"/>
          <w:b/>
          <w:bCs/>
          <w:sz w:val="26"/>
          <w:szCs w:val="26"/>
          <w:lang w:val="el-GR"/>
        </w:rPr>
        <w:t>αρ</w:t>
      </w:r>
      <w:proofErr w:type="spellEnd"/>
      <w:r w:rsidRPr="003645EF">
        <w:rPr>
          <w:rFonts w:ascii="Times New Roman" w:hAnsi="Times New Roman" w:cs="Times New Roman"/>
          <w:b/>
          <w:bCs/>
          <w:sz w:val="26"/>
          <w:szCs w:val="26"/>
          <w:lang w:val="el-GR"/>
        </w:rPr>
        <w:t xml:space="preserve">. </w:t>
      </w:r>
      <w:r>
        <w:rPr>
          <w:rFonts w:ascii="Times New Roman" w:hAnsi="Times New Roman" w:cs="Times New Roman"/>
          <w:b/>
          <w:bCs/>
          <w:sz w:val="26"/>
          <w:szCs w:val="26"/>
          <w:lang w:val="el-GR"/>
        </w:rPr>
        <w:t>3</w:t>
      </w:r>
      <w:r w:rsidRPr="003645EF">
        <w:rPr>
          <w:rFonts w:ascii="Times New Roman" w:hAnsi="Times New Roman" w:cs="Times New Roman"/>
          <w:b/>
          <w:bCs/>
          <w:sz w:val="26"/>
          <w:szCs w:val="26"/>
          <w:lang w:val="el-GR"/>
        </w:rPr>
        <w:t>/2023</w:t>
      </w:r>
    </w:p>
    <w:p w14:paraId="68E8A381" w14:textId="376C122F" w:rsidR="00B151F1" w:rsidRPr="003645EF" w:rsidRDefault="00B151F1" w:rsidP="00B151F1">
      <w:pPr>
        <w:jc w:val="right"/>
        <w:rPr>
          <w:rFonts w:ascii="Times New Roman" w:hAnsi="Times New Roman" w:cs="Times New Roman"/>
          <w:sz w:val="26"/>
          <w:szCs w:val="26"/>
          <w:lang w:val="el-GR"/>
        </w:rPr>
      </w:pPr>
      <w:r w:rsidRPr="003645EF">
        <w:rPr>
          <w:rFonts w:ascii="Times New Roman" w:hAnsi="Times New Roman" w:cs="Times New Roman"/>
          <w:sz w:val="26"/>
          <w:szCs w:val="26"/>
          <w:lang w:val="el-GR"/>
        </w:rPr>
        <w:t>(συνεκδ. με 1/2023</w:t>
      </w:r>
      <w:r>
        <w:rPr>
          <w:rFonts w:ascii="Times New Roman" w:hAnsi="Times New Roman" w:cs="Times New Roman"/>
          <w:sz w:val="26"/>
          <w:szCs w:val="26"/>
          <w:lang w:val="el-GR"/>
        </w:rPr>
        <w:t xml:space="preserve"> </w:t>
      </w:r>
      <w:r w:rsidR="009B7FB8">
        <w:rPr>
          <w:rFonts w:ascii="Times New Roman" w:hAnsi="Times New Roman" w:cs="Times New Roman"/>
          <w:sz w:val="26"/>
          <w:szCs w:val="26"/>
          <w:lang w:val="el-GR"/>
        </w:rPr>
        <w:t>και</w:t>
      </w:r>
      <w:r>
        <w:rPr>
          <w:rFonts w:ascii="Times New Roman" w:hAnsi="Times New Roman" w:cs="Times New Roman"/>
          <w:sz w:val="26"/>
          <w:szCs w:val="26"/>
          <w:lang w:val="el-GR"/>
        </w:rPr>
        <w:t xml:space="preserve"> 2/2023</w:t>
      </w:r>
      <w:r w:rsidRPr="003645EF">
        <w:rPr>
          <w:rFonts w:ascii="Times New Roman" w:hAnsi="Times New Roman" w:cs="Times New Roman"/>
          <w:sz w:val="26"/>
          <w:szCs w:val="26"/>
          <w:lang w:val="el-GR"/>
        </w:rPr>
        <w:t>)</w:t>
      </w:r>
    </w:p>
    <w:p w14:paraId="3FD57165" w14:textId="77777777" w:rsidR="00B151F1" w:rsidRPr="003645EF" w:rsidRDefault="00B151F1" w:rsidP="00B151F1">
      <w:pPr>
        <w:jc w:val="center"/>
        <w:rPr>
          <w:rFonts w:ascii="Times New Roman" w:hAnsi="Times New Roman" w:cs="Times New Roman"/>
          <w:sz w:val="26"/>
          <w:szCs w:val="26"/>
          <w:lang w:val="el-GR"/>
        </w:rPr>
      </w:pPr>
    </w:p>
    <w:p w14:paraId="7A6BFEE3" w14:textId="57D92ECC" w:rsidR="00B151F1" w:rsidRPr="003645EF"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Γ</w:t>
      </w:r>
      <w:r w:rsidR="005946BC">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Ν</w:t>
      </w:r>
      <w:r w:rsidR="005946BC">
        <w:rPr>
          <w:rFonts w:ascii="Times New Roman" w:hAnsi="Times New Roman" w:cs="Times New Roman"/>
          <w:sz w:val="26"/>
          <w:szCs w:val="26"/>
          <w:lang w:val="el-GR"/>
        </w:rPr>
        <w:t>.</w:t>
      </w:r>
    </w:p>
    <w:p w14:paraId="1C1E4A72" w14:textId="77777777" w:rsidR="00B151F1" w:rsidRPr="005150CC" w:rsidRDefault="00B151F1" w:rsidP="00B151F1">
      <w:pPr>
        <w:jc w:val="right"/>
        <w:rPr>
          <w:rFonts w:ascii="Times New Roman" w:hAnsi="Times New Roman" w:cs="Times New Roman"/>
          <w:i/>
          <w:iCs/>
          <w:sz w:val="26"/>
          <w:szCs w:val="26"/>
          <w:lang w:val="el-GR"/>
        </w:rPr>
      </w:pPr>
      <w:proofErr w:type="spellStart"/>
      <w:r w:rsidRPr="005150CC">
        <w:rPr>
          <w:rFonts w:ascii="Times New Roman" w:hAnsi="Times New Roman" w:cs="Times New Roman"/>
          <w:i/>
          <w:iCs/>
          <w:sz w:val="26"/>
          <w:szCs w:val="26"/>
          <w:lang w:val="el-GR"/>
        </w:rPr>
        <w:t>Αιτητ</w:t>
      </w:r>
      <w:r>
        <w:rPr>
          <w:rFonts w:ascii="Times New Roman" w:hAnsi="Times New Roman" w:cs="Times New Roman"/>
          <w:i/>
          <w:iCs/>
          <w:sz w:val="26"/>
          <w:szCs w:val="26"/>
          <w:lang w:val="el-GR"/>
        </w:rPr>
        <w:t>ή</w:t>
      </w:r>
      <w:r w:rsidRPr="005150CC">
        <w:rPr>
          <w:rFonts w:ascii="Times New Roman" w:hAnsi="Times New Roman" w:cs="Times New Roman"/>
          <w:i/>
          <w:iCs/>
          <w:sz w:val="26"/>
          <w:szCs w:val="26"/>
          <w:lang w:val="el-GR"/>
        </w:rPr>
        <w:t>ς</w:t>
      </w:r>
      <w:proofErr w:type="spellEnd"/>
    </w:p>
    <w:p w14:paraId="511AB42E" w14:textId="77777777" w:rsidR="00B151F1" w:rsidRPr="003645EF"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ν.</w:t>
      </w:r>
    </w:p>
    <w:p w14:paraId="087F2E78" w14:textId="5448BC98" w:rsidR="00B151F1" w:rsidRPr="003645EF" w:rsidRDefault="00B151F1" w:rsidP="00B151F1">
      <w:pPr>
        <w:jc w:val="center"/>
        <w:rPr>
          <w:rFonts w:ascii="Times New Roman" w:hAnsi="Times New Roman" w:cs="Times New Roman"/>
          <w:sz w:val="26"/>
          <w:szCs w:val="26"/>
          <w:lang w:val="el-GR"/>
        </w:rPr>
      </w:pPr>
      <w:r w:rsidRPr="003645EF">
        <w:rPr>
          <w:rFonts w:ascii="Times New Roman" w:hAnsi="Times New Roman" w:cs="Times New Roman"/>
          <w:sz w:val="26"/>
          <w:szCs w:val="26"/>
          <w:lang w:val="el-GR"/>
        </w:rPr>
        <w:t>Μ</w:t>
      </w:r>
      <w:r w:rsidR="003425C2">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Μ</w:t>
      </w:r>
      <w:r w:rsidR="003425C2">
        <w:rPr>
          <w:rFonts w:ascii="Times New Roman" w:hAnsi="Times New Roman" w:cs="Times New Roman"/>
          <w:sz w:val="26"/>
          <w:szCs w:val="26"/>
          <w:lang w:val="el-GR"/>
        </w:rPr>
        <w:t>.</w:t>
      </w:r>
      <w:r w:rsidRPr="003645EF">
        <w:rPr>
          <w:rFonts w:ascii="Times New Roman" w:hAnsi="Times New Roman" w:cs="Times New Roman"/>
          <w:sz w:val="26"/>
          <w:szCs w:val="26"/>
          <w:lang w:val="el-GR"/>
        </w:rPr>
        <w:t xml:space="preserve"> Χ</w:t>
      </w:r>
      <w:r w:rsidR="003425C2">
        <w:rPr>
          <w:rFonts w:ascii="Times New Roman" w:hAnsi="Times New Roman" w:cs="Times New Roman"/>
          <w:sz w:val="26"/>
          <w:szCs w:val="26"/>
          <w:lang w:val="el-GR"/>
        </w:rPr>
        <w:t>.</w:t>
      </w:r>
    </w:p>
    <w:p w14:paraId="12265856" w14:textId="77777777" w:rsidR="00B151F1" w:rsidRPr="005150CC" w:rsidRDefault="00B151F1" w:rsidP="00B151F1">
      <w:pPr>
        <w:jc w:val="right"/>
        <w:rPr>
          <w:rFonts w:ascii="Times New Roman" w:hAnsi="Times New Roman" w:cs="Times New Roman"/>
          <w:i/>
          <w:iCs/>
          <w:sz w:val="26"/>
          <w:szCs w:val="26"/>
          <w:lang w:val="el-GR"/>
        </w:rPr>
      </w:pPr>
      <w:r w:rsidRPr="005150CC">
        <w:rPr>
          <w:rFonts w:ascii="Times New Roman" w:hAnsi="Times New Roman" w:cs="Times New Roman"/>
          <w:i/>
          <w:iCs/>
          <w:sz w:val="26"/>
          <w:szCs w:val="26"/>
          <w:lang w:val="el-GR"/>
        </w:rPr>
        <w:t xml:space="preserve">Καθ’  </w:t>
      </w:r>
      <w:r>
        <w:rPr>
          <w:rFonts w:ascii="Times New Roman" w:hAnsi="Times New Roman" w:cs="Times New Roman"/>
          <w:i/>
          <w:iCs/>
          <w:sz w:val="26"/>
          <w:szCs w:val="26"/>
          <w:lang w:val="el-GR"/>
        </w:rPr>
        <w:t>η</w:t>
      </w:r>
      <w:r w:rsidRPr="005150CC">
        <w:rPr>
          <w:rFonts w:ascii="Times New Roman" w:hAnsi="Times New Roman" w:cs="Times New Roman"/>
          <w:i/>
          <w:iCs/>
          <w:sz w:val="26"/>
          <w:szCs w:val="26"/>
          <w:lang w:val="el-GR"/>
        </w:rPr>
        <w:t>ς</w:t>
      </w:r>
      <w:r>
        <w:rPr>
          <w:rFonts w:ascii="Times New Roman" w:hAnsi="Times New Roman" w:cs="Times New Roman"/>
          <w:i/>
          <w:iCs/>
          <w:sz w:val="26"/>
          <w:szCs w:val="26"/>
          <w:lang w:val="el-GR"/>
        </w:rPr>
        <w:t xml:space="preserve"> η</w:t>
      </w:r>
      <w:r w:rsidRPr="005150CC">
        <w:rPr>
          <w:rFonts w:ascii="Times New Roman" w:hAnsi="Times New Roman" w:cs="Times New Roman"/>
          <w:i/>
          <w:iCs/>
          <w:sz w:val="26"/>
          <w:szCs w:val="26"/>
          <w:lang w:val="el-GR"/>
        </w:rPr>
        <w:t xml:space="preserve"> </w:t>
      </w:r>
      <w:proofErr w:type="spellStart"/>
      <w:r w:rsidRPr="005150CC">
        <w:rPr>
          <w:rFonts w:ascii="Times New Roman" w:hAnsi="Times New Roman" w:cs="Times New Roman"/>
          <w:i/>
          <w:iCs/>
          <w:sz w:val="26"/>
          <w:szCs w:val="26"/>
          <w:lang w:val="el-GR"/>
        </w:rPr>
        <w:t>Αιτηση</w:t>
      </w:r>
      <w:proofErr w:type="spellEnd"/>
    </w:p>
    <w:p w14:paraId="43183BCC" w14:textId="77777777" w:rsidR="00B151F1" w:rsidRPr="00B2412D" w:rsidRDefault="00B151F1" w:rsidP="00B151F1">
      <w:pPr>
        <w:rPr>
          <w:rFonts w:ascii="Times New Roman" w:eastAsia="Bookman Old Style" w:hAnsi="Times New Roman" w:cs="Times New Roman"/>
          <w:i/>
          <w:iCs/>
          <w:sz w:val="28"/>
          <w:szCs w:val="28"/>
          <w:lang w:val="el-GR"/>
        </w:rPr>
      </w:pPr>
      <w:r>
        <w:rPr>
          <w:rFonts w:ascii="Times New Roman" w:eastAsia="Bookman Old Style" w:hAnsi="Times New Roman" w:cs="Times New Roman"/>
          <w:i/>
          <w:iCs/>
          <w:sz w:val="28"/>
          <w:szCs w:val="28"/>
          <w:lang w:val="el-GR"/>
        </w:rPr>
        <w:t xml:space="preserve">Ο </w:t>
      </w:r>
      <w:proofErr w:type="spellStart"/>
      <w:r>
        <w:rPr>
          <w:rFonts w:ascii="Times New Roman" w:eastAsia="Bookman Old Style" w:hAnsi="Times New Roman" w:cs="Times New Roman"/>
          <w:i/>
          <w:iCs/>
          <w:sz w:val="28"/>
          <w:szCs w:val="28"/>
          <w:lang w:val="el-GR"/>
        </w:rPr>
        <w:t>αιτητής</w:t>
      </w:r>
      <w:proofErr w:type="spellEnd"/>
      <w:r>
        <w:rPr>
          <w:rFonts w:ascii="Times New Roman" w:eastAsia="Bookman Old Style" w:hAnsi="Times New Roman" w:cs="Times New Roman"/>
          <w:i/>
          <w:iCs/>
          <w:sz w:val="28"/>
          <w:szCs w:val="28"/>
          <w:lang w:val="el-GR"/>
        </w:rPr>
        <w:t xml:space="preserve"> εμφανίζεται προσωπικά</w:t>
      </w:r>
    </w:p>
    <w:p w14:paraId="13BAE66A" w14:textId="77777777" w:rsidR="00B151F1" w:rsidRPr="00B2412D" w:rsidRDefault="00B151F1" w:rsidP="00B151F1">
      <w:pPr>
        <w:rPr>
          <w:rFonts w:ascii="Times New Roman" w:eastAsia="Bookman Old Style" w:hAnsi="Times New Roman" w:cs="Times New Roman"/>
          <w:i/>
          <w:iCs/>
          <w:sz w:val="28"/>
          <w:szCs w:val="28"/>
          <w:lang w:val="el-GR"/>
        </w:rPr>
      </w:pPr>
      <w:r>
        <w:rPr>
          <w:rFonts w:ascii="Times New Roman" w:eastAsia="Bookman Old Style" w:hAnsi="Times New Roman" w:cs="Times New Roman"/>
          <w:i/>
          <w:iCs/>
          <w:sz w:val="28"/>
          <w:szCs w:val="28"/>
          <w:lang w:val="el-GR"/>
        </w:rPr>
        <w:t xml:space="preserve">Χρ. Κανέλα (κα) μαζί με Μ. Χατζιδάκι για </w:t>
      </w:r>
      <w:proofErr w:type="spellStart"/>
      <w:r>
        <w:rPr>
          <w:rFonts w:ascii="Times New Roman" w:eastAsia="Bookman Old Style" w:hAnsi="Times New Roman" w:cs="Times New Roman"/>
          <w:i/>
          <w:iCs/>
          <w:sz w:val="28"/>
          <w:szCs w:val="28"/>
          <w:lang w:val="en-US"/>
        </w:rPr>
        <w:t>Mousoulos</w:t>
      </w:r>
      <w:proofErr w:type="spellEnd"/>
      <w:r w:rsidRPr="00FA65CC">
        <w:rPr>
          <w:rFonts w:ascii="Times New Roman" w:eastAsia="Bookman Old Style" w:hAnsi="Times New Roman" w:cs="Times New Roman"/>
          <w:i/>
          <w:iCs/>
          <w:sz w:val="28"/>
          <w:szCs w:val="28"/>
          <w:lang w:val="el-GR"/>
        </w:rPr>
        <w:t xml:space="preserve">, </w:t>
      </w:r>
      <w:r>
        <w:rPr>
          <w:rFonts w:ascii="Times New Roman" w:eastAsia="Bookman Old Style" w:hAnsi="Times New Roman" w:cs="Times New Roman"/>
          <w:i/>
          <w:iCs/>
          <w:sz w:val="28"/>
          <w:szCs w:val="28"/>
          <w:lang w:val="en-US"/>
        </w:rPr>
        <w:t>Kanella</w:t>
      </w:r>
      <w:r w:rsidRPr="00FA65CC">
        <w:rPr>
          <w:rFonts w:ascii="Times New Roman" w:eastAsia="Bookman Old Style" w:hAnsi="Times New Roman" w:cs="Times New Roman"/>
          <w:i/>
          <w:iCs/>
          <w:sz w:val="28"/>
          <w:szCs w:val="28"/>
          <w:lang w:val="el-GR"/>
        </w:rPr>
        <w:t xml:space="preserve"> &amp; </w:t>
      </w:r>
      <w:r>
        <w:rPr>
          <w:rFonts w:ascii="Times New Roman" w:eastAsia="Bookman Old Style" w:hAnsi="Times New Roman" w:cs="Times New Roman"/>
          <w:i/>
          <w:iCs/>
          <w:sz w:val="28"/>
          <w:szCs w:val="28"/>
          <w:lang w:val="en-US"/>
        </w:rPr>
        <w:t>Associates</w:t>
      </w:r>
      <w:r w:rsidRPr="00FA65CC">
        <w:rPr>
          <w:rFonts w:ascii="Times New Roman" w:eastAsia="Bookman Old Style" w:hAnsi="Times New Roman" w:cs="Times New Roman"/>
          <w:i/>
          <w:iCs/>
          <w:sz w:val="28"/>
          <w:szCs w:val="28"/>
          <w:lang w:val="el-GR"/>
        </w:rPr>
        <w:t xml:space="preserve"> </w:t>
      </w:r>
      <w:r>
        <w:rPr>
          <w:rFonts w:ascii="Times New Roman" w:eastAsia="Bookman Old Style" w:hAnsi="Times New Roman" w:cs="Times New Roman"/>
          <w:i/>
          <w:iCs/>
          <w:sz w:val="28"/>
          <w:szCs w:val="28"/>
          <w:lang w:val="en-US"/>
        </w:rPr>
        <w:t>LLC</w:t>
      </w:r>
      <w:r w:rsidRPr="00FA65CC">
        <w:rPr>
          <w:rFonts w:ascii="Times New Roman" w:eastAsia="Bookman Old Style" w:hAnsi="Times New Roman" w:cs="Times New Roman"/>
          <w:i/>
          <w:iCs/>
          <w:sz w:val="28"/>
          <w:szCs w:val="28"/>
          <w:lang w:val="el-GR"/>
        </w:rPr>
        <w:t>,</w:t>
      </w:r>
      <w:r w:rsidRPr="00B2412D">
        <w:rPr>
          <w:rFonts w:ascii="Times New Roman" w:eastAsia="Bookman Old Style" w:hAnsi="Times New Roman" w:cs="Times New Roman"/>
          <w:i/>
          <w:iCs/>
          <w:sz w:val="28"/>
          <w:szCs w:val="28"/>
          <w:lang w:val="el-GR"/>
        </w:rPr>
        <w:t xml:space="preserve"> για την Εφεσίβλητη</w:t>
      </w:r>
    </w:p>
    <w:p w14:paraId="04263A2B" w14:textId="77777777" w:rsidR="00B151F1" w:rsidRDefault="00B151F1" w:rsidP="00B151F1">
      <w:pPr>
        <w:spacing w:line="276" w:lineRule="auto"/>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w:t>
      </w:r>
    </w:p>
    <w:p w14:paraId="06C64960" w14:textId="77777777" w:rsidR="00B151F1" w:rsidRPr="006B151B" w:rsidRDefault="00B151F1" w:rsidP="00B151F1">
      <w:pPr>
        <w:spacing w:line="276" w:lineRule="auto"/>
        <w:jc w:val="center"/>
        <w:rPr>
          <w:rFonts w:ascii="Times New Roman" w:hAnsi="Times New Roman" w:cs="Times New Roman"/>
          <w:b/>
          <w:bCs/>
          <w:sz w:val="28"/>
          <w:szCs w:val="28"/>
          <w:lang w:val="el-GR"/>
        </w:rPr>
      </w:pPr>
      <w:r w:rsidRPr="006B151B">
        <w:rPr>
          <w:rFonts w:ascii="Times New Roman" w:hAnsi="Times New Roman" w:cs="Times New Roman"/>
          <w:b/>
          <w:bCs/>
          <w:sz w:val="28"/>
          <w:szCs w:val="28"/>
          <w:lang w:val="el-GR"/>
        </w:rPr>
        <w:lastRenderedPageBreak/>
        <w:t xml:space="preserve">Η απόφαση του Δικαστηρίου </w:t>
      </w:r>
      <w:r>
        <w:rPr>
          <w:rFonts w:ascii="Times New Roman" w:hAnsi="Times New Roman" w:cs="Times New Roman"/>
          <w:b/>
          <w:bCs/>
          <w:sz w:val="28"/>
          <w:szCs w:val="28"/>
          <w:lang w:val="el-GR"/>
        </w:rPr>
        <w:t>είναι ομόφωνη και θ</w:t>
      </w:r>
      <w:r w:rsidRPr="006B151B">
        <w:rPr>
          <w:rFonts w:ascii="Times New Roman" w:hAnsi="Times New Roman" w:cs="Times New Roman"/>
          <w:b/>
          <w:bCs/>
          <w:sz w:val="28"/>
          <w:szCs w:val="28"/>
          <w:lang w:val="el-GR"/>
        </w:rPr>
        <w:t xml:space="preserve">α δοθεί από τον </w:t>
      </w:r>
    </w:p>
    <w:p w14:paraId="7FF98B8A" w14:textId="77777777" w:rsidR="00B151F1" w:rsidRDefault="00B151F1" w:rsidP="00B151F1">
      <w:pPr>
        <w:spacing w:line="276" w:lineRule="auto"/>
        <w:jc w:val="center"/>
        <w:rPr>
          <w:rFonts w:ascii="Times New Roman" w:hAnsi="Times New Roman" w:cs="Times New Roman"/>
          <w:b/>
          <w:bCs/>
          <w:sz w:val="28"/>
          <w:szCs w:val="28"/>
          <w:lang w:val="el-GR"/>
        </w:rPr>
      </w:pPr>
      <w:r w:rsidRPr="006B151B">
        <w:rPr>
          <w:rFonts w:ascii="Times New Roman" w:hAnsi="Times New Roman" w:cs="Times New Roman"/>
          <w:b/>
          <w:bCs/>
          <w:sz w:val="28"/>
          <w:szCs w:val="28"/>
          <w:lang w:val="el-GR"/>
        </w:rPr>
        <w:t>Δικαστή Γ.Ν. Γιασεμή.</w:t>
      </w:r>
    </w:p>
    <w:p w14:paraId="236B18A8" w14:textId="77777777" w:rsidR="00B151F1" w:rsidRDefault="00B151F1" w:rsidP="00B151F1">
      <w:pPr>
        <w:spacing w:line="276" w:lineRule="auto"/>
        <w:jc w:val="center"/>
        <w:rPr>
          <w:rFonts w:ascii="Times New Roman" w:hAnsi="Times New Roman" w:cs="Times New Roman"/>
          <w:b/>
          <w:bCs/>
          <w:sz w:val="28"/>
          <w:szCs w:val="28"/>
          <w:lang w:val="el-GR"/>
        </w:rPr>
      </w:pPr>
    </w:p>
    <w:p w14:paraId="5E9DB1AE" w14:textId="77777777" w:rsidR="00B151F1" w:rsidRPr="006B151B" w:rsidRDefault="00B151F1" w:rsidP="00B151F1">
      <w:pPr>
        <w:spacing w:line="276" w:lineRule="auto"/>
        <w:jc w:val="center"/>
        <w:rPr>
          <w:rFonts w:ascii="Times New Roman" w:hAnsi="Times New Roman" w:cs="Times New Roman"/>
          <w:b/>
          <w:bCs/>
          <w:sz w:val="28"/>
          <w:szCs w:val="28"/>
          <w:lang w:val="el-GR"/>
        </w:rPr>
      </w:pPr>
    </w:p>
    <w:p w14:paraId="62B65971" w14:textId="77777777" w:rsidR="00B151F1" w:rsidRPr="00200DFC" w:rsidRDefault="00B151F1" w:rsidP="00B151F1">
      <w:pPr>
        <w:jc w:val="center"/>
        <w:rPr>
          <w:rFonts w:ascii="Times New Roman" w:hAnsi="Times New Roman" w:cs="Times New Roman"/>
          <w:b/>
          <w:bCs/>
          <w:sz w:val="28"/>
          <w:szCs w:val="28"/>
          <w:lang w:val="el-GR"/>
        </w:rPr>
      </w:pPr>
      <w:r w:rsidRPr="00200DFC">
        <w:rPr>
          <w:rFonts w:ascii="Times New Roman" w:hAnsi="Times New Roman" w:cs="Times New Roman"/>
          <w:b/>
          <w:bCs/>
          <w:sz w:val="28"/>
          <w:szCs w:val="28"/>
          <w:lang w:val="el-GR"/>
        </w:rPr>
        <w:t>Α Π Ο Φ Α Σ Η</w:t>
      </w:r>
    </w:p>
    <w:p w14:paraId="08924036" w14:textId="77777777" w:rsidR="00B151F1" w:rsidRDefault="00B151F1" w:rsidP="00B151F1">
      <w:pPr>
        <w:spacing w:line="480" w:lineRule="auto"/>
        <w:ind w:firstLine="567"/>
        <w:rPr>
          <w:rFonts w:ascii="Times New Roman" w:hAnsi="Times New Roman" w:cs="Times New Roman"/>
          <w:b/>
          <w:bCs/>
          <w:sz w:val="28"/>
          <w:szCs w:val="28"/>
          <w:lang w:val="el-GR"/>
        </w:rPr>
      </w:pPr>
    </w:p>
    <w:p w14:paraId="5F7418F6" w14:textId="2DFD4BC1" w:rsidR="00DE07BE" w:rsidRPr="00B151F1" w:rsidRDefault="00B151F1" w:rsidP="00647DC3">
      <w:pPr>
        <w:spacing w:line="480" w:lineRule="auto"/>
        <w:ind w:firstLine="709"/>
        <w:rPr>
          <w:rFonts w:ascii="Times New Roman" w:hAnsi="Times New Roman" w:cs="Times New Roman"/>
          <w:sz w:val="28"/>
          <w:szCs w:val="28"/>
          <w:lang w:val="el-GR"/>
        </w:rPr>
      </w:pPr>
      <w:r w:rsidRPr="00B51940">
        <w:rPr>
          <w:rFonts w:ascii="Times New Roman" w:hAnsi="Times New Roman" w:cs="Times New Roman"/>
          <w:b/>
          <w:bCs/>
          <w:sz w:val="28"/>
          <w:szCs w:val="28"/>
          <w:lang w:val="el-GR"/>
        </w:rPr>
        <w:t>ΓΙΑΣΕΜΗΣ, Δ.</w:t>
      </w:r>
      <w:r>
        <w:rPr>
          <w:rFonts w:ascii="Times New Roman" w:hAnsi="Times New Roman" w:cs="Times New Roman"/>
          <w:b/>
          <w:bCs/>
          <w:sz w:val="28"/>
          <w:szCs w:val="28"/>
          <w:lang w:val="el-GR"/>
        </w:rPr>
        <w:t xml:space="preserve">   </w:t>
      </w:r>
      <w:r w:rsidR="00DE07BE" w:rsidRPr="00B151F1">
        <w:rPr>
          <w:rFonts w:ascii="Times New Roman" w:hAnsi="Times New Roman" w:cs="Times New Roman"/>
          <w:sz w:val="28"/>
          <w:szCs w:val="28"/>
          <w:lang w:val="el-GR"/>
        </w:rPr>
        <w:t>Ο κ. Γ</w:t>
      </w:r>
      <w:r w:rsidR="009F2C00">
        <w:rPr>
          <w:rFonts w:ascii="Times New Roman" w:hAnsi="Times New Roman" w:cs="Times New Roman"/>
          <w:sz w:val="28"/>
          <w:szCs w:val="28"/>
          <w:lang w:val="el-GR"/>
        </w:rPr>
        <w:t>.</w:t>
      </w:r>
      <w:r w:rsidR="00DE07BE" w:rsidRPr="00B151F1">
        <w:rPr>
          <w:rFonts w:ascii="Times New Roman" w:hAnsi="Times New Roman" w:cs="Times New Roman"/>
          <w:sz w:val="28"/>
          <w:szCs w:val="28"/>
          <w:lang w:val="el-GR"/>
        </w:rPr>
        <w:t xml:space="preserve"> Ν</w:t>
      </w:r>
      <w:r w:rsidR="009F2C00">
        <w:rPr>
          <w:rFonts w:ascii="Times New Roman" w:hAnsi="Times New Roman" w:cs="Times New Roman"/>
          <w:sz w:val="28"/>
          <w:szCs w:val="28"/>
          <w:lang w:val="el-GR"/>
        </w:rPr>
        <w:t>.</w:t>
      </w:r>
      <w:r w:rsidR="00DE07BE" w:rsidRPr="00B151F1">
        <w:rPr>
          <w:rFonts w:ascii="Times New Roman" w:hAnsi="Times New Roman" w:cs="Times New Roman"/>
          <w:sz w:val="28"/>
          <w:szCs w:val="28"/>
          <w:lang w:val="el-GR"/>
        </w:rPr>
        <w:t xml:space="preserve"> (εν προκειμένω ο </w:t>
      </w:r>
      <w:proofErr w:type="spellStart"/>
      <w:r w:rsidR="00DE07BE" w:rsidRPr="00B151F1">
        <w:rPr>
          <w:rFonts w:ascii="Times New Roman" w:hAnsi="Times New Roman" w:cs="Times New Roman"/>
          <w:sz w:val="28"/>
          <w:szCs w:val="28"/>
          <w:lang w:val="el-GR"/>
        </w:rPr>
        <w:t>αιτητής</w:t>
      </w:r>
      <w:proofErr w:type="spellEnd"/>
      <w:r w:rsidR="00DE07BE" w:rsidRPr="00B151F1">
        <w:rPr>
          <w:rFonts w:ascii="Times New Roman" w:hAnsi="Times New Roman" w:cs="Times New Roman"/>
          <w:sz w:val="28"/>
          <w:szCs w:val="28"/>
          <w:lang w:val="el-GR"/>
        </w:rPr>
        <w:t xml:space="preserve">), είναι ο καθ’  ου η αίτηση σε τρεις πρωτογενείς αιτήσεις ενώπιον του Οικογενειακού Δικαστηρίου το οποίο έχει την έδρα του στη Λάρνακα.  </w:t>
      </w:r>
      <w:proofErr w:type="spellStart"/>
      <w:r w:rsidR="00DE07BE" w:rsidRPr="00B151F1">
        <w:rPr>
          <w:rFonts w:ascii="Times New Roman" w:hAnsi="Times New Roman" w:cs="Times New Roman"/>
          <w:sz w:val="28"/>
          <w:szCs w:val="28"/>
          <w:lang w:val="el-GR"/>
        </w:rPr>
        <w:t>Αιτήτρια</w:t>
      </w:r>
      <w:proofErr w:type="spellEnd"/>
      <w:r w:rsidR="00DE07BE" w:rsidRPr="00B151F1">
        <w:rPr>
          <w:rFonts w:ascii="Times New Roman" w:hAnsi="Times New Roman" w:cs="Times New Roman"/>
          <w:sz w:val="28"/>
          <w:szCs w:val="28"/>
          <w:lang w:val="el-GR"/>
        </w:rPr>
        <w:t xml:space="preserve"> σε αυτές, είναι η</w:t>
      </w:r>
      <w:r w:rsidR="00965E79" w:rsidRPr="00965E79">
        <w:rPr>
          <w:rFonts w:ascii="Times New Roman" w:hAnsi="Times New Roman" w:cs="Times New Roman"/>
          <w:sz w:val="28"/>
          <w:szCs w:val="28"/>
          <w:lang w:val="el-GR"/>
        </w:rPr>
        <w:t xml:space="preserve"> </w:t>
      </w:r>
      <w:r w:rsidR="00965E79">
        <w:rPr>
          <w:rFonts w:ascii="Times New Roman" w:hAnsi="Times New Roman" w:cs="Times New Roman"/>
          <w:sz w:val="28"/>
          <w:szCs w:val="28"/>
          <w:lang w:val="el-GR"/>
        </w:rPr>
        <w:t>κ</w:t>
      </w:r>
      <w:r w:rsidR="00965E79" w:rsidRPr="00965E79">
        <w:rPr>
          <w:rFonts w:ascii="Times New Roman" w:hAnsi="Times New Roman" w:cs="Times New Roman"/>
          <w:sz w:val="28"/>
          <w:szCs w:val="28"/>
          <w:lang w:val="el-GR"/>
        </w:rPr>
        <w:t>.</w:t>
      </w:r>
      <w:r w:rsidR="00DE07BE" w:rsidRPr="00B151F1">
        <w:rPr>
          <w:rFonts w:ascii="Times New Roman" w:hAnsi="Times New Roman" w:cs="Times New Roman"/>
          <w:sz w:val="28"/>
          <w:szCs w:val="28"/>
          <w:lang w:val="el-GR"/>
        </w:rPr>
        <w:t xml:space="preserve"> </w:t>
      </w:r>
      <w:r w:rsidR="00836B26">
        <w:rPr>
          <w:rFonts w:ascii="Times New Roman" w:hAnsi="Times New Roman" w:cs="Times New Roman"/>
          <w:sz w:val="28"/>
          <w:szCs w:val="28"/>
          <w:lang w:val="el-GR"/>
        </w:rPr>
        <w:t>Μ</w:t>
      </w:r>
      <w:r w:rsidR="009F2C00">
        <w:rPr>
          <w:rFonts w:ascii="Times New Roman" w:hAnsi="Times New Roman" w:cs="Times New Roman"/>
          <w:sz w:val="28"/>
          <w:szCs w:val="28"/>
          <w:lang w:val="el-GR"/>
        </w:rPr>
        <w:t>.</w:t>
      </w:r>
      <w:r w:rsidR="00836B26">
        <w:rPr>
          <w:rFonts w:ascii="Times New Roman" w:hAnsi="Times New Roman" w:cs="Times New Roman"/>
          <w:sz w:val="28"/>
          <w:szCs w:val="28"/>
          <w:lang w:val="el-GR"/>
        </w:rPr>
        <w:t xml:space="preserve"> Μ</w:t>
      </w:r>
      <w:r w:rsidR="009F2C00">
        <w:rPr>
          <w:rFonts w:ascii="Times New Roman" w:hAnsi="Times New Roman" w:cs="Times New Roman"/>
          <w:sz w:val="28"/>
          <w:szCs w:val="28"/>
          <w:lang w:val="el-GR"/>
        </w:rPr>
        <w:t>.</w:t>
      </w:r>
      <w:r w:rsidR="00836B26">
        <w:rPr>
          <w:rFonts w:ascii="Times New Roman" w:hAnsi="Times New Roman" w:cs="Times New Roman"/>
          <w:sz w:val="28"/>
          <w:szCs w:val="28"/>
          <w:lang w:val="el-GR"/>
        </w:rPr>
        <w:t xml:space="preserve"> Χ</w:t>
      </w:r>
      <w:r w:rsidR="009F2C00">
        <w:rPr>
          <w:rFonts w:ascii="Times New Roman" w:hAnsi="Times New Roman" w:cs="Times New Roman"/>
          <w:sz w:val="28"/>
          <w:szCs w:val="28"/>
          <w:lang w:val="el-GR"/>
        </w:rPr>
        <w:t>.</w:t>
      </w:r>
      <w:r w:rsidR="00965E79">
        <w:rPr>
          <w:rFonts w:ascii="Times New Roman" w:hAnsi="Times New Roman" w:cs="Times New Roman"/>
          <w:sz w:val="28"/>
          <w:szCs w:val="28"/>
          <w:lang w:val="el-GR"/>
        </w:rPr>
        <w:t>, η εδώ καθ’  ης η αίτηση.</w:t>
      </w:r>
      <w:r w:rsidR="00836B26">
        <w:rPr>
          <w:rFonts w:ascii="Times New Roman" w:hAnsi="Times New Roman" w:cs="Times New Roman"/>
          <w:sz w:val="28"/>
          <w:szCs w:val="28"/>
          <w:lang w:val="el-GR"/>
        </w:rPr>
        <w:t xml:space="preserve"> Αυτοί έχ</w:t>
      </w:r>
      <w:r w:rsidR="00DE07BE" w:rsidRPr="00B151F1">
        <w:rPr>
          <w:rFonts w:ascii="Times New Roman" w:hAnsi="Times New Roman" w:cs="Times New Roman"/>
          <w:sz w:val="28"/>
          <w:szCs w:val="28"/>
          <w:lang w:val="el-GR"/>
        </w:rPr>
        <w:t>ουν μαζί ένα παιδί</w:t>
      </w:r>
      <w:r w:rsidR="00836B26">
        <w:rPr>
          <w:rFonts w:ascii="Times New Roman" w:hAnsi="Times New Roman" w:cs="Times New Roman"/>
          <w:sz w:val="28"/>
          <w:szCs w:val="28"/>
          <w:lang w:val="el-GR"/>
        </w:rPr>
        <w:t>,</w:t>
      </w:r>
      <w:r w:rsidR="00DE07BE" w:rsidRPr="00B151F1">
        <w:rPr>
          <w:rFonts w:ascii="Times New Roman" w:hAnsi="Times New Roman" w:cs="Times New Roman"/>
          <w:sz w:val="28"/>
          <w:szCs w:val="28"/>
          <w:lang w:val="el-GR"/>
        </w:rPr>
        <w:t xml:space="preserve"> προσχολικής ηλικίας, σύμφωνα με τα λεγόμενα του κ. Ν</w:t>
      </w:r>
      <w:r w:rsidR="009F2C00">
        <w:rPr>
          <w:rFonts w:ascii="Times New Roman" w:hAnsi="Times New Roman" w:cs="Times New Roman"/>
          <w:sz w:val="28"/>
          <w:szCs w:val="28"/>
          <w:lang w:val="el-GR"/>
        </w:rPr>
        <w:t>.</w:t>
      </w:r>
      <w:r w:rsidR="00DE07BE" w:rsidRPr="00B151F1">
        <w:rPr>
          <w:rFonts w:ascii="Times New Roman" w:hAnsi="Times New Roman" w:cs="Times New Roman"/>
          <w:sz w:val="28"/>
          <w:szCs w:val="28"/>
          <w:lang w:val="el-GR"/>
        </w:rPr>
        <w:t xml:space="preserve">.  </w:t>
      </w:r>
      <w:r w:rsidR="00836B26">
        <w:rPr>
          <w:rFonts w:ascii="Times New Roman" w:hAnsi="Times New Roman" w:cs="Times New Roman"/>
          <w:sz w:val="28"/>
          <w:szCs w:val="28"/>
          <w:lang w:val="el-GR"/>
        </w:rPr>
        <w:t>Ο</w:t>
      </w:r>
      <w:r w:rsidR="00DE07BE" w:rsidRPr="00B151F1">
        <w:rPr>
          <w:rFonts w:ascii="Times New Roman" w:hAnsi="Times New Roman" w:cs="Times New Roman"/>
          <w:sz w:val="28"/>
          <w:szCs w:val="28"/>
          <w:lang w:val="el-GR"/>
        </w:rPr>
        <w:t>ι</w:t>
      </w:r>
      <w:r w:rsidR="00965E79">
        <w:rPr>
          <w:rFonts w:ascii="Times New Roman" w:hAnsi="Times New Roman" w:cs="Times New Roman"/>
          <w:sz w:val="28"/>
          <w:szCs w:val="28"/>
          <w:lang w:val="el-GR"/>
        </w:rPr>
        <w:t xml:space="preserve"> διαφορές </w:t>
      </w:r>
      <w:r w:rsidR="001D7709">
        <w:rPr>
          <w:rFonts w:ascii="Times New Roman" w:hAnsi="Times New Roman" w:cs="Times New Roman"/>
          <w:sz w:val="28"/>
          <w:szCs w:val="28"/>
          <w:lang w:val="el-GR"/>
        </w:rPr>
        <w:t>τους, κατά τεκμήριο</w:t>
      </w:r>
      <w:r w:rsidR="00965E79">
        <w:rPr>
          <w:rFonts w:ascii="Times New Roman" w:hAnsi="Times New Roman" w:cs="Times New Roman"/>
          <w:sz w:val="28"/>
          <w:szCs w:val="28"/>
          <w:lang w:val="el-GR"/>
        </w:rPr>
        <w:t xml:space="preserve">, εστιάζουν στην προσπάθεια να εξευρεθεί ό,τι είναι καλύτερο και ορθότερο </w:t>
      </w:r>
      <w:r w:rsidR="001D7709">
        <w:rPr>
          <w:rFonts w:ascii="Times New Roman" w:hAnsi="Times New Roman" w:cs="Times New Roman"/>
          <w:sz w:val="28"/>
          <w:szCs w:val="28"/>
          <w:lang w:val="el-GR"/>
        </w:rPr>
        <w:t>για</w:t>
      </w:r>
      <w:r w:rsidR="00965E79">
        <w:rPr>
          <w:rFonts w:ascii="Times New Roman" w:hAnsi="Times New Roman" w:cs="Times New Roman"/>
          <w:sz w:val="28"/>
          <w:szCs w:val="28"/>
          <w:lang w:val="el-GR"/>
        </w:rPr>
        <w:t xml:space="preserve"> την ανατροφή και γενικώς την ευημερία του, έχοντας καταφύγει προς τούτο, στο Οικογενειακό Δικαστήριο.  Μάλιστα, οι</w:t>
      </w:r>
      <w:r w:rsidR="00DE07BE" w:rsidRPr="00B151F1">
        <w:rPr>
          <w:rFonts w:ascii="Times New Roman" w:hAnsi="Times New Roman" w:cs="Times New Roman"/>
          <w:sz w:val="28"/>
          <w:szCs w:val="28"/>
          <w:lang w:val="el-GR"/>
        </w:rPr>
        <w:t xml:space="preserve"> δύο από τις τρεις αιτήσεις, η </w:t>
      </w:r>
      <w:proofErr w:type="spellStart"/>
      <w:r w:rsidR="00DE07BE" w:rsidRPr="00B151F1">
        <w:rPr>
          <w:rFonts w:ascii="Times New Roman" w:hAnsi="Times New Roman" w:cs="Times New Roman"/>
          <w:sz w:val="28"/>
          <w:szCs w:val="28"/>
          <w:lang w:val="el-GR"/>
        </w:rPr>
        <w:t>υπ</w:t>
      </w:r>
      <w:proofErr w:type="spellEnd"/>
      <w:r w:rsidR="00DE07BE" w:rsidRPr="00B151F1">
        <w:rPr>
          <w:rFonts w:ascii="Times New Roman" w:hAnsi="Times New Roman" w:cs="Times New Roman"/>
          <w:sz w:val="28"/>
          <w:szCs w:val="28"/>
          <w:lang w:val="el-GR"/>
        </w:rPr>
        <w:t>΄</w:t>
      </w:r>
      <w:r w:rsidR="00965E79">
        <w:rPr>
          <w:rFonts w:ascii="Times New Roman" w:hAnsi="Times New Roman" w:cs="Times New Roman"/>
          <w:sz w:val="28"/>
          <w:szCs w:val="28"/>
          <w:lang w:val="el-GR"/>
        </w:rPr>
        <w:t xml:space="preserve"> </w:t>
      </w:r>
      <w:r w:rsidR="00DE07BE" w:rsidRPr="00B151F1">
        <w:rPr>
          <w:rFonts w:ascii="Times New Roman" w:hAnsi="Times New Roman" w:cs="Times New Roman"/>
          <w:sz w:val="28"/>
          <w:szCs w:val="28"/>
          <w:lang w:val="el-GR"/>
        </w:rPr>
        <w:t>αρ</w:t>
      </w:r>
      <w:r w:rsidR="00965E79">
        <w:rPr>
          <w:rFonts w:ascii="Times New Roman" w:hAnsi="Times New Roman" w:cs="Times New Roman"/>
          <w:sz w:val="28"/>
          <w:szCs w:val="28"/>
          <w:lang w:val="el-GR"/>
        </w:rPr>
        <w:t xml:space="preserve">ιθμό </w:t>
      </w:r>
      <w:r w:rsidR="00836B26">
        <w:rPr>
          <w:rFonts w:ascii="Times New Roman" w:hAnsi="Times New Roman" w:cs="Times New Roman"/>
          <w:sz w:val="28"/>
          <w:szCs w:val="28"/>
          <w:lang w:val="el-GR"/>
        </w:rPr>
        <w:t>255/2020</w:t>
      </w:r>
      <w:r w:rsidR="00DE07BE" w:rsidRPr="00B151F1">
        <w:rPr>
          <w:rFonts w:ascii="Times New Roman" w:hAnsi="Times New Roman" w:cs="Times New Roman"/>
          <w:sz w:val="28"/>
          <w:szCs w:val="28"/>
          <w:lang w:val="el-GR"/>
        </w:rPr>
        <w:t xml:space="preserve"> και</w:t>
      </w:r>
      <w:r w:rsidR="00965E79">
        <w:rPr>
          <w:rFonts w:ascii="Times New Roman" w:hAnsi="Times New Roman" w:cs="Times New Roman"/>
          <w:sz w:val="28"/>
          <w:szCs w:val="28"/>
          <w:lang w:val="el-GR"/>
        </w:rPr>
        <w:t xml:space="preserve"> η υπ’ αριθμό</w:t>
      </w:r>
      <w:r w:rsidR="00DE07BE" w:rsidRPr="00B151F1">
        <w:rPr>
          <w:rFonts w:ascii="Times New Roman" w:hAnsi="Times New Roman" w:cs="Times New Roman"/>
          <w:sz w:val="28"/>
          <w:szCs w:val="28"/>
          <w:lang w:val="el-GR"/>
        </w:rPr>
        <w:t xml:space="preserve"> </w:t>
      </w:r>
      <w:r w:rsidR="00836B26">
        <w:rPr>
          <w:rFonts w:ascii="Times New Roman" w:hAnsi="Times New Roman" w:cs="Times New Roman"/>
          <w:sz w:val="28"/>
          <w:szCs w:val="28"/>
          <w:lang w:val="el-GR"/>
        </w:rPr>
        <w:t>245/2021,</w:t>
      </w:r>
      <w:r w:rsidR="00DE07BE" w:rsidRPr="00B151F1">
        <w:rPr>
          <w:rFonts w:ascii="Times New Roman" w:hAnsi="Times New Roman" w:cs="Times New Roman"/>
          <w:sz w:val="28"/>
          <w:szCs w:val="28"/>
          <w:lang w:val="el-GR"/>
        </w:rPr>
        <w:t xml:space="preserve">  αφορούν σε διαδικασία γονικής μέριμνας.  Η τρίτη αίτηση με αρ</w:t>
      </w:r>
      <w:r w:rsidR="001D7709">
        <w:rPr>
          <w:rFonts w:ascii="Times New Roman" w:hAnsi="Times New Roman" w:cs="Times New Roman"/>
          <w:sz w:val="28"/>
          <w:szCs w:val="28"/>
          <w:lang w:val="el-GR"/>
        </w:rPr>
        <w:t>ιθμό 18</w:t>
      </w:r>
      <w:r w:rsidR="00836B26">
        <w:rPr>
          <w:rFonts w:ascii="Times New Roman" w:hAnsi="Times New Roman" w:cs="Times New Roman"/>
          <w:sz w:val="28"/>
          <w:szCs w:val="28"/>
          <w:lang w:val="el-GR"/>
        </w:rPr>
        <w:t>4/2020 α</w:t>
      </w:r>
      <w:r w:rsidR="00DE07BE" w:rsidRPr="00B151F1">
        <w:rPr>
          <w:rFonts w:ascii="Times New Roman" w:hAnsi="Times New Roman" w:cs="Times New Roman"/>
          <w:sz w:val="28"/>
          <w:szCs w:val="28"/>
          <w:lang w:val="el-GR"/>
        </w:rPr>
        <w:t xml:space="preserve">φορά </w:t>
      </w:r>
      <w:r w:rsidR="00965E79">
        <w:rPr>
          <w:rFonts w:ascii="Times New Roman" w:hAnsi="Times New Roman" w:cs="Times New Roman"/>
          <w:sz w:val="28"/>
          <w:szCs w:val="28"/>
          <w:lang w:val="el-GR"/>
        </w:rPr>
        <w:t xml:space="preserve">στη </w:t>
      </w:r>
      <w:r w:rsidR="00DE07BE" w:rsidRPr="00B151F1">
        <w:rPr>
          <w:rFonts w:ascii="Times New Roman" w:hAnsi="Times New Roman" w:cs="Times New Roman"/>
          <w:sz w:val="28"/>
          <w:szCs w:val="28"/>
          <w:lang w:val="el-GR"/>
        </w:rPr>
        <w:t>διατροφή</w:t>
      </w:r>
      <w:r w:rsidR="00965E79">
        <w:rPr>
          <w:rFonts w:ascii="Times New Roman" w:hAnsi="Times New Roman" w:cs="Times New Roman"/>
          <w:sz w:val="28"/>
          <w:szCs w:val="28"/>
          <w:lang w:val="el-GR"/>
        </w:rPr>
        <w:t xml:space="preserve"> του</w:t>
      </w:r>
      <w:r w:rsidR="00DE07BE" w:rsidRPr="00B151F1">
        <w:rPr>
          <w:rFonts w:ascii="Times New Roman" w:hAnsi="Times New Roman" w:cs="Times New Roman"/>
          <w:sz w:val="28"/>
          <w:szCs w:val="28"/>
          <w:lang w:val="el-GR"/>
        </w:rPr>
        <w:t xml:space="preserve">. </w:t>
      </w:r>
      <w:r w:rsidR="009B7FB8">
        <w:rPr>
          <w:rFonts w:ascii="Times New Roman" w:hAnsi="Times New Roman" w:cs="Times New Roman"/>
          <w:sz w:val="28"/>
          <w:szCs w:val="28"/>
          <w:lang w:val="el-GR"/>
        </w:rPr>
        <w:t>Δ</w:t>
      </w:r>
      <w:r w:rsidR="00DE07BE" w:rsidRPr="00B151F1">
        <w:rPr>
          <w:rFonts w:ascii="Times New Roman" w:hAnsi="Times New Roman" w:cs="Times New Roman"/>
          <w:sz w:val="28"/>
          <w:szCs w:val="28"/>
          <w:lang w:val="el-GR"/>
        </w:rPr>
        <w:t>εν αναφέρεται,</w:t>
      </w:r>
      <w:r w:rsidR="0097251B" w:rsidRPr="00B151F1">
        <w:rPr>
          <w:rFonts w:ascii="Times New Roman" w:hAnsi="Times New Roman" w:cs="Times New Roman"/>
          <w:sz w:val="28"/>
          <w:szCs w:val="28"/>
          <w:lang w:val="el-GR"/>
        </w:rPr>
        <w:t xml:space="preserve"> σ</w:t>
      </w:r>
      <w:r w:rsidR="00DE07BE" w:rsidRPr="00B151F1">
        <w:rPr>
          <w:rFonts w:ascii="Times New Roman" w:hAnsi="Times New Roman" w:cs="Times New Roman"/>
          <w:sz w:val="28"/>
          <w:szCs w:val="28"/>
          <w:lang w:val="el-GR"/>
        </w:rPr>
        <w:t xml:space="preserve">το πλαίσιο της παρούσας διαδικασίας, συγκεκριμένα, σε ποιο </w:t>
      </w:r>
      <w:r w:rsidR="009B7FB8">
        <w:rPr>
          <w:rFonts w:ascii="Times New Roman" w:hAnsi="Times New Roman" w:cs="Times New Roman"/>
          <w:sz w:val="28"/>
          <w:szCs w:val="28"/>
          <w:lang w:val="el-GR"/>
        </w:rPr>
        <w:t>στάδιο βρίσκεται η κάθε μια</w:t>
      </w:r>
      <w:r w:rsidR="00965E79">
        <w:rPr>
          <w:rFonts w:ascii="Times New Roman" w:hAnsi="Times New Roman" w:cs="Times New Roman"/>
          <w:sz w:val="28"/>
          <w:szCs w:val="28"/>
          <w:lang w:val="el-GR"/>
        </w:rPr>
        <w:t xml:space="preserve"> από αυτές.  Π</w:t>
      </w:r>
      <w:r w:rsidR="00836B26">
        <w:rPr>
          <w:rFonts w:ascii="Times New Roman" w:hAnsi="Times New Roman" w:cs="Times New Roman"/>
          <w:sz w:val="28"/>
          <w:szCs w:val="28"/>
          <w:lang w:val="el-GR"/>
        </w:rPr>
        <w:t>ροφανώς, όμως, βρίσκονται σε πορεία εξέτασης</w:t>
      </w:r>
      <w:r w:rsidR="001D7709">
        <w:rPr>
          <w:rFonts w:ascii="Times New Roman" w:hAnsi="Times New Roman" w:cs="Times New Roman"/>
          <w:sz w:val="28"/>
          <w:szCs w:val="28"/>
          <w:lang w:val="el-GR"/>
        </w:rPr>
        <w:t>,</w:t>
      </w:r>
      <w:r w:rsidR="00965E79">
        <w:rPr>
          <w:rFonts w:ascii="Times New Roman" w:hAnsi="Times New Roman" w:cs="Times New Roman"/>
          <w:sz w:val="28"/>
          <w:szCs w:val="28"/>
          <w:lang w:val="el-GR"/>
        </w:rPr>
        <w:t xml:space="preserve"> επί της ουσίας τους, </w:t>
      </w:r>
      <w:r w:rsidR="001D7709">
        <w:rPr>
          <w:rFonts w:ascii="Times New Roman" w:hAnsi="Times New Roman" w:cs="Times New Roman"/>
          <w:sz w:val="28"/>
          <w:szCs w:val="28"/>
          <w:lang w:val="el-GR"/>
        </w:rPr>
        <w:t xml:space="preserve">ώστε </w:t>
      </w:r>
      <w:r w:rsidR="00836B26">
        <w:rPr>
          <w:rFonts w:ascii="Times New Roman" w:hAnsi="Times New Roman" w:cs="Times New Roman"/>
          <w:sz w:val="28"/>
          <w:szCs w:val="28"/>
          <w:lang w:val="el-GR"/>
        </w:rPr>
        <w:t>αυτές να συμπληρωθούν το ταχύτερο δυνατό</w:t>
      </w:r>
      <w:r w:rsidR="00965E79">
        <w:rPr>
          <w:rFonts w:ascii="Times New Roman" w:hAnsi="Times New Roman" w:cs="Times New Roman"/>
          <w:sz w:val="28"/>
          <w:szCs w:val="28"/>
          <w:lang w:val="el-GR"/>
        </w:rPr>
        <w:t>, όπως επιτάσσει το καλώς νοούμενο συμφέρον του παιδιού</w:t>
      </w:r>
      <w:r w:rsidR="00836B26">
        <w:rPr>
          <w:rFonts w:ascii="Times New Roman" w:hAnsi="Times New Roman" w:cs="Times New Roman"/>
          <w:sz w:val="28"/>
          <w:szCs w:val="28"/>
          <w:lang w:val="el-GR"/>
        </w:rPr>
        <w:t>.</w:t>
      </w:r>
    </w:p>
    <w:p w14:paraId="32D4CD9E" w14:textId="77777777" w:rsidR="00DE07BE" w:rsidRPr="00B151F1" w:rsidRDefault="00DE07BE" w:rsidP="00647DC3">
      <w:pPr>
        <w:spacing w:line="480" w:lineRule="auto"/>
        <w:ind w:firstLine="709"/>
        <w:rPr>
          <w:rFonts w:ascii="Times New Roman" w:hAnsi="Times New Roman" w:cs="Times New Roman"/>
          <w:sz w:val="28"/>
          <w:szCs w:val="28"/>
          <w:lang w:val="el-GR"/>
        </w:rPr>
      </w:pPr>
    </w:p>
    <w:p w14:paraId="56519DC0" w14:textId="2834C8B4" w:rsidR="0030576B" w:rsidRDefault="00DE07BE" w:rsidP="00647DC3">
      <w:pPr>
        <w:spacing w:line="480" w:lineRule="auto"/>
        <w:ind w:firstLine="709"/>
        <w:rPr>
          <w:rFonts w:ascii="Times New Roman" w:hAnsi="Times New Roman" w:cs="Times New Roman"/>
          <w:sz w:val="28"/>
          <w:szCs w:val="28"/>
          <w:lang w:val="el-GR"/>
        </w:rPr>
      </w:pPr>
      <w:r w:rsidRPr="00B151F1">
        <w:rPr>
          <w:rFonts w:ascii="Times New Roman" w:hAnsi="Times New Roman" w:cs="Times New Roman"/>
          <w:sz w:val="28"/>
          <w:szCs w:val="28"/>
          <w:lang w:val="el-GR"/>
        </w:rPr>
        <w:t>Η παρούσα διαδικασία</w:t>
      </w:r>
      <w:r w:rsidR="00836B26">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αφορά τρεις ξεχωριστές αιτήσεις</w:t>
      </w:r>
      <w:r w:rsidR="009B7FB8">
        <w:rPr>
          <w:rFonts w:ascii="Times New Roman" w:hAnsi="Times New Roman" w:cs="Times New Roman"/>
          <w:sz w:val="28"/>
          <w:szCs w:val="28"/>
          <w:lang w:val="el-GR"/>
        </w:rPr>
        <w:t xml:space="preserve">, οι οποίες έχουν </w:t>
      </w:r>
      <w:proofErr w:type="spellStart"/>
      <w:r w:rsidR="009B7FB8">
        <w:rPr>
          <w:rFonts w:ascii="Times New Roman" w:hAnsi="Times New Roman" w:cs="Times New Roman"/>
          <w:sz w:val="28"/>
          <w:szCs w:val="28"/>
          <w:lang w:val="el-GR"/>
        </w:rPr>
        <w:t>συνεκδικαστεί</w:t>
      </w:r>
      <w:proofErr w:type="spellEnd"/>
      <w:r w:rsidR="009B7FB8">
        <w:rPr>
          <w:rFonts w:ascii="Times New Roman" w:hAnsi="Times New Roman" w:cs="Times New Roman"/>
          <w:sz w:val="28"/>
          <w:szCs w:val="28"/>
          <w:lang w:val="el-GR"/>
        </w:rPr>
        <w:t xml:space="preserve"> </w:t>
      </w:r>
      <w:r w:rsidR="00836B26">
        <w:rPr>
          <w:rFonts w:ascii="Times New Roman" w:hAnsi="Times New Roman" w:cs="Times New Roman"/>
          <w:sz w:val="28"/>
          <w:szCs w:val="28"/>
          <w:lang w:val="el-GR"/>
        </w:rPr>
        <w:t>για το λόγο ότι αφορούν σε πανομοιότυπο θέμα.  Ε</w:t>
      </w:r>
      <w:r w:rsidR="009B7FB8">
        <w:rPr>
          <w:rFonts w:ascii="Times New Roman" w:hAnsi="Times New Roman" w:cs="Times New Roman"/>
          <w:sz w:val="28"/>
          <w:szCs w:val="28"/>
          <w:lang w:val="el-GR"/>
        </w:rPr>
        <w:t>πομένως</w:t>
      </w:r>
      <w:r w:rsidR="00836B26">
        <w:rPr>
          <w:rFonts w:ascii="Times New Roman" w:hAnsi="Times New Roman" w:cs="Times New Roman"/>
          <w:sz w:val="28"/>
          <w:szCs w:val="28"/>
          <w:lang w:val="el-GR"/>
        </w:rPr>
        <w:t>,</w:t>
      </w:r>
      <w:r w:rsidR="009B7FB8">
        <w:rPr>
          <w:rFonts w:ascii="Times New Roman" w:hAnsi="Times New Roman" w:cs="Times New Roman"/>
          <w:sz w:val="28"/>
          <w:szCs w:val="28"/>
          <w:lang w:val="el-GR"/>
        </w:rPr>
        <w:t xml:space="preserve"> θα εκδοθεί μια απόφαση και για τις τρεις.  Ό</w:t>
      </w:r>
      <w:r w:rsidRPr="00B151F1">
        <w:rPr>
          <w:rFonts w:ascii="Times New Roman" w:hAnsi="Times New Roman" w:cs="Times New Roman"/>
          <w:sz w:val="28"/>
          <w:szCs w:val="28"/>
          <w:lang w:val="el-GR"/>
        </w:rPr>
        <w:t xml:space="preserve">πως φαίνεται από τον τίτλο της </w:t>
      </w:r>
      <w:r w:rsidR="00836B26">
        <w:rPr>
          <w:rFonts w:ascii="Times New Roman" w:hAnsi="Times New Roman" w:cs="Times New Roman"/>
          <w:sz w:val="28"/>
          <w:szCs w:val="28"/>
          <w:lang w:val="el-GR"/>
        </w:rPr>
        <w:lastRenderedPageBreak/>
        <w:t xml:space="preserve">παρούσας </w:t>
      </w:r>
      <w:r w:rsidRPr="00B151F1">
        <w:rPr>
          <w:rFonts w:ascii="Times New Roman" w:hAnsi="Times New Roman" w:cs="Times New Roman"/>
          <w:sz w:val="28"/>
          <w:szCs w:val="28"/>
          <w:lang w:val="el-GR"/>
        </w:rPr>
        <w:t>απόφασης</w:t>
      </w:r>
      <w:r w:rsidR="009B7FB8">
        <w:rPr>
          <w:rFonts w:ascii="Times New Roman" w:hAnsi="Times New Roman" w:cs="Times New Roman"/>
          <w:sz w:val="28"/>
          <w:szCs w:val="28"/>
          <w:lang w:val="el-GR"/>
        </w:rPr>
        <w:t>, κ</w:t>
      </w:r>
      <w:r w:rsidR="0097251B" w:rsidRPr="00B151F1">
        <w:rPr>
          <w:rFonts w:ascii="Times New Roman" w:hAnsi="Times New Roman" w:cs="Times New Roman"/>
          <w:sz w:val="28"/>
          <w:szCs w:val="28"/>
          <w:lang w:val="el-GR"/>
        </w:rPr>
        <w:t>αταχωρίστηκαν από τον κ. Ν</w:t>
      </w:r>
      <w:r w:rsidR="00783FBE">
        <w:rPr>
          <w:rFonts w:ascii="Times New Roman" w:hAnsi="Times New Roman" w:cs="Times New Roman"/>
          <w:sz w:val="28"/>
          <w:szCs w:val="28"/>
          <w:lang w:val="el-GR"/>
        </w:rPr>
        <w:t>.</w:t>
      </w:r>
      <w:r w:rsidR="0097251B" w:rsidRPr="00B151F1">
        <w:rPr>
          <w:rFonts w:ascii="Times New Roman" w:hAnsi="Times New Roman" w:cs="Times New Roman"/>
          <w:sz w:val="28"/>
          <w:szCs w:val="28"/>
          <w:lang w:val="el-GR"/>
        </w:rPr>
        <w:t xml:space="preserve">, ως </w:t>
      </w:r>
      <w:proofErr w:type="spellStart"/>
      <w:r w:rsidR="0097251B" w:rsidRPr="00B151F1">
        <w:rPr>
          <w:rFonts w:ascii="Times New Roman" w:hAnsi="Times New Roman" w:cs="Times New Roman"/>
          <w:sz w:val="28"/>
          <w:szCs w:val="28"/>
          <w:lang w:val="el-GR"/>
        </w:rPr>
        <w:t>αιτητή</w:t>
      </w:r>
      <w:proofErr w:type="spellEnd"/>
      <w:r w:rsidR="0097251B" w:rsidRPr="00B151F1">
        <w:rPr>
          <w:rFonts w:ascii="Times New Roman" w:hAnsi="Times New Roman" w:cs="Times New Roman"/>
          <w:sz w:val="28"/>
          <w:szCs w:val="28"/>
          <w:lang w:val="el-GR"/>
        </w:rPr>
        <w:t xml:space="preserve">, κατ’ επίκληση του </w:t>
      </w:r>
      <w:r w:rsidR="0097251B" w:rsidRPr="00B151F1">
        <w:rPr>
          <w:rFonts w:ascii="Times New Roman" w:hAnsi="Times New Roman" w:cs="Times New Roman"/>
          <w:b/>
          <w:bCs/>
          <w:i/>
          <w:iCs/>
          <w:sz w:val="28"/>
          <w:szCs w:val="28"/>
          <w:lang w:val="el-GR"/>
        </w:rPr>
        <w:t>άρθρου 9(3)(ε) του περί Απονομής της Δικαιοσύνης (Ποικίλες Διατάξεις) Νόμο</w:t>
      </w:r>
      <w:r w:rsidR="0030576B">
        <w:rPr>
          <w:rFonts w:ascii="Times New Roman" w:hAnsi="Times New Roman" w:cs="Times New Roman"/>
          <w:b/>
          <w:bCs/>
          <w:i/>
          <w:iCs/>
          <w:sz w:val="28"/>
          <w:szCs w:val="28"/>
          <w:lang w:val="el-GR"/>
        </w:rPr>
        <w:t>υ</w:t>
      </w:r>
      <w:r w:rsidR="0097251B" w:rsidRPr="00B151F1">
        <w:rPr>
          <w:rFonts w:ascii="Times New Roman" w:hAnsi="Times New Roman" w:cs="Times New Roman"/>
          <w:b/>
          <w:bCs/>
          <w:i/>
          <w:iCs/>
          <w:sz w:val="28"/>
          <w:szCs w:val="28"/>
          <w:lang w:val="el-GR"/>
        </w:rPr>
        <w:t xml:space="preserve"> του 1964</w:t>
      </w:r>
      <w:r w:rsidR="0030576B">
        <w:rPr>
          <w:rFonts w:ascii="Times New Roman" w:hAnsi="Times New Roman" w:cs="Times New Roman"/>
          <w:b/>
          <w:bCs/>
          <w:i/>
          <w:iCs/>
          <w:sz w:val="28"/>
          <w:szCs w:val="28"/>
          <w:lang w:val="el-GR"/>
        </w:rPr>
        <w:t>, Ν.33/1964,</w:t>
      </w:r>
      <w:r w:rsidR="0030576B" w:rsidRPr="0030576B">
        <w:rPr>
          <w:rFonts w:ascii="Times New Roman" w:hAnsi="Times New Roman" w:cs="Times New Roman"/>
          <w:sz w:val="28"/>
          <w:szCs w:val="28"/>
          <w:lang w:val="el-GR"/>
        </w:rPr>
        <w:t xml:space="preserve"> όπως αυτός έχει τροποποιηθεί</w:t>
      </w:r>
      <w:r w:rsidR="00057BDE">
        <w:rPr>
          <w:rFonts w:ascii="Times New Roman" w:hAnsi="Times New Roman" w:cs="Times New Roman"/>
          <w:sz w:val="28"/>
          <w:szCs w:val="28"/>
          <w:lang w:val="el-GR"/>
        </w:rPr>
        <w:t>,</w:t>
      </w:r>
      <w:r w:rsidR="0030576B" w:rsidRPr="0030576B">
        <w:rPr>
          <w:rFonts w:ascii="Times New Roman" w:hAnsi="Times New Roman" w:cs="Times New Roman"/>
          <w:sz w:val="28"/>
          <w:szCs w:val="28"/>
          <w:lang w:val="el-GR"/>
        </w:rPr>
        <w:t xml:space="preserve"> ειδικά</w:t>
      </w:r>
      <w:r w:rsidR="00057BDE">
        <w:rPr>
          <w:rFonts w:ascii="Times New Roman" w:hAnsi="Times New Roman" w:cs="Times New Roman"/>
          <w:sz w:val="28"/>
          <w:szCs w:val="28"/>
          <w:lang w:val="el-GR"/>
        </w:rPr>
        <w:t>,</w:t>
      </w:r>
      <w:r w:rsidR="0030576B" w:rsidRPr="0030576B">
        <w:rPr>
          <w:rFonts w:ascii="Times New Roman" w:hAnsi="Times New Roman" w:cs="Times New Roman"/>
          <w:sz w:val="28"/>
          <w:szCs w:val="28"/>
          <w:lang w:val="el-GR"/>
        </w:rPr>
        <w:t xml:space="preserve"> από τους ομώνυμους τροποποιητικούς </w:t>
      </w:r>
      <w:r w:rsidR="0030576B">
        <w:rPr>
          <w:rFonts w:ascii="Times New Roman" w:hAnsi="Times New Roman" w:cs="Times New Roman"/>
          <w:b/>
          <w:bCs/>
          <w:i/>
          <w:iCs/>
          <w:sz w:val="28"/>
          <w:szCs w:val="28"/>
          <w:lang w:val="el-GR"/>
        </w:rPr>
        <w:t>Νόμους 145(Ι)/202</w:t>
      </w:r>
      <w:r w:rsidR="00253513" w:rsidRPr="00253513">
        <w:rPr>
          <w:rFonts w:ascii="Times New Roman" w:hAnsi="Times New Roman" w:cs="Times New Roman"/>
          <w:b/>
          <w:bCs/>
          <w:i/>
          <w:iCs/>
          <w:sz w:val="28"/>
          <w:szCs w:val="28"/>
          <w:lang w:val="el-GR"/>
        </w:rPr>
        <w:t>2</w:t>
      </w:r>
      <w:r w:rsidR="0030576B">
        <w:rPr>
          <w:rFonts w:ascii="Times New Roman" w:hAnsi="Times New Roman" w:cs="Times New Roman"/>
          <w:b/>
          <w:bCs/>
          <w:i/>
          <w:iCs/>
          <w:sz w:val="28"/>
          <w:szCs w:val="28"/>
          <w:lang w:val="el-GR"/>
        </w:rPr>
        <w:t xml:space="preserve"> και 223(Ι)/2022, ο Νόμος.</w:t>
      </w:r>
      <w:r w:rsidR="0097251B" w:rsidRPr="00B151F1">
        <w:rPr>
          <w:rFonts w:ascii="Times New Roman" w:hAnsi="Times New Roman" w:cs="Times New Roman"/>
          <w:sz w:val="28"/>
          <w:szCs w:val="28"/>
          <w:lang w:val="el-GR"/>
        </w:rPr>
        <w:t xml:space="preserve">.  Με αυτές, ζητείται η εξαίρεση της Δικαστού στην οποία οι προαναφερθείσες πρωτογενείς αιτήσεις έχουν ανατεθεί, για λόγους </w:t>
      </w:r>
      <w:r w:rsidR="00057BDE">
        <w:rPr>
          <w:rFonts w:ascii="Times New Roman" w:hAnsi="Times New Roman" w:cs="Times New Roman"/>
          <w:sz w:val="28"/>
          <w:szCs w:val="28"/>
          <w:lang w:val="el-GR"/>
        </w:rPr>
        <w:t xml:space="preserve">υποκειμενικής </w:t>
      </w:r>
      <w:r w:rsidR="0097251B" w:rsidRPr="00B151F1">
        <w:rPr>
          <w:rFonts w:ascii="Times New Roman" w:hAnsi="Times New Roman" w:cs="Times New Roman"/>
          <w:sz w:val="28"/>
          <w:szCs w:val="28"/>
          <w:lang w:val="el-GR"/>
        </w:rPr>
        <w:t>προκατάληψης της τελευταίας</w:t>
      </w:r>
      <w:r w:rsidR="009B7FB8">
        <w:rPr>
          <w:rFonts w:ascii="Times New Roman" w:hAnsi="Times New Roman" w:cs="Times New Roman"/>
          <w:sz w:val="28"/>
          <w:szCs w:val="28"/>
          <w:lang w:val="el-GR"/>
        </w:rPr>
        <w:t>, έναντι του</w:t>
      </w:r>
      <w:r w:rsidR="0030576B">
        <w:rPr>
          <w:rFonts w:ascii="Times New Roman" w:hAnsi="Times New Roman" w:cs="Times New Roman"/>
          <w:sz w:val="28"/>
          <w:szCs w:val="28"/>
          <w:lang w:val="el-GR"/>
        </w:rPr>
        <w:t xml:space="preserve"> </w:t>
      </w:r>
      <w:proofErr w:type="spellStart"/>
      <w:r w:rsidR="0030576B">
        <w:rPr>
          <w:rFonts w:ascii="Times New Roman" w:hAnsi="Times New Roman" w:cs="Times New Roman"/>
          <w:sz w:val="28"/>
          <w:szCs w:val="28"/>
          <w:lang w:val="el-GR"/>
        </w:rPr>
        <w:t>αι</w:t>
      </w:r>
      <w:r w:rsidR="009B7FB8">
        <w:rPr>
          <w:rFonts w:ascii="Times New Roman" w:hAnsi="Times New Roman" w:cs="Times New Roman"/>
          <w:sz w:val="28"/>
          <w:szCs w:val="28"/>
          <w:lang w:val="el-GR"/>
        </w:rPr>
        <w:t>τητή</w:t>
      </w:r>
      <w:proofErr w:type="spellEnd"/>
      <w:r w:rsidR="009B7FB8">
        <w:rPr>
          <w:rFonts w:ascii="Times New Roman" w:hAnsi="Times New Roman" w:cs="Times New Roman"/>
          <w:sz w:val="28"/>
          <w:szCs w:val="28"/>
          <w:lang w:val="el-GR"/>
        </w:rPr>
        <w:t>.</w:t>
      </w:r>
      <w:r w:rsidR="0097251B" w:rsidRPr="00B151F1">
        <w:rPr>
          <w:rFonts w:ascii="Times New Roman" w:hAnsi="Times New Roman" w:cs="Times New Roman"/>
          <w:sz w:val="28"/>
          <w:szCs w:val="28"/>
          <w:lang w:val="el-GR"/>
        </w:rPr>
        <w:t xml:space="preserve"> Πρόκειται για δικαιοδοσία η οποία ασκείται σε πρώτο και τελευταίο βαθμό από το Ανώτατο Δικαστήριο, του οποίου</w:t>
      </w:r>
      <w:r w:rsidR="0030576B">
        <w:rPr>
          <w:rFonts w:ascii="Times New Roman" w:hAnsi="Times New Roman" w:cs="Times New Roman"/>
          <w:sz w:val="28"/>
          <w:szCs w:val="28"/>
          <w:lang w:val="el-GR"/>
        </w:rPr>
        <w:t>,</w:t>
      </w:r>
      <w:r w:rsidR="0097251B" w:rsidRPr="00B151F1">
        <w:rPr>
          <w:rFonts w:ascii="Times New Roman" w:hAnsi="Times New Roman" w:cs="Times New Roman"/>
          <w:sz w:val="28"/>
          <w:szCs w:val="28"/>
          <w:lang w:val="el-GR"/>
        </w:rPr>
        <w:t xml:space="preserve"> πλέον</w:t>
      </w:r>
      <w:r w:rsidR="0030576B">
        <w:rPr>
          <w:rFonts w:ascii="Times New Roman" w:hAnsi="Times New Roman" w:cs="Times New Roman"/>
          <w:sz w:val="28"/>
          <w:szCs w:val="28"/>
          <w:lang w:val="el-GR"/>
        </w:rPr>
        <w:t>,</w:t>
      </w:r>
      <w:r w:rsidR="0097251B" w:rsidRPr="00B151F1">
        <w:rPr>
          <w:rFonts w:ascii="Times New Roman" w:hAnsi="Times New Roman" w:cs="Times New Roman"/>
          <w:sz w:val="28"/>
          <w:szCs w:val="28"/>
          <w:lang w:val="el-GR"/>
        </w:rPr>
        <w:t xml:space="preserve"> κύρια δικαιοδοσία είναι η εξέταση υποθέσεων </w:t>
      </w:r>
      <w:r w:rsidR="00D30FA1" w:rsidRPr="00B151F1">
        <w:rPr>
          <w:rFonts w:ascii="Times New Roman" w:hAnsi="Times New Roman" w:cs="Times New Roman"/>
          <w:sz w:val="28"/>
          <w:szCs w:val="28"/>
          <w:lang w:val="el-GR"/>
        </w:rPr>
        <w:t>οι οποίες</w:t>
      </w:r>
      <w:r w:rsidR="0063160B">
        <w:rPr>
          <w:rFonts w:ascii="Times New Roman" w:hAnsi="Times New Roman" w:cs="Times New Roman"/>
          <w:sz w:val="28"/>
          <w:szCs w:val="28"/>
          <w:lang w:val="el-GR"/>
        </w:rPr>
        <w:t xml:space="preserve"> </w:t>
      </w:r>
      <w:r w:rsidR="0063160B" w:rsidRPr="0030576B">
        <w:rPr>
          <w:rFonts w:ascii="Times New Roman" w:hAnsi="Times New Roman" w:cs="Times New Roman"/>
          <w:sz w:val="28"/>
          <w:szCs w:val="28"/>
          <w:lang w:val="el-GR"/>
        </w:rPr>
        <w:t xml:space="preserve">έχουν καταχωριστεί </w:t>
      </w:r>
      <w:r w:rsidR="0030576B" w:rsidRPr="0030576B">
        <w:rPr>
          <w:rFonts w:ascii="Times New Roman" w:hAnsi="Times New Roman" w:cs="Times New Roman"/>
          <w:sz w:val="28"/>
          <w:szCs w:val="28"/>
          <w:lang w:val="el-GR"/>
        </w:rPr>
        <w:t>ή και αποφασιστεί</w:t>
      </w:r>
      <w:r w:rsidR="0030576B">
        <w:rPr>
          <w:rFonts w:ascii="Times New Roman" w:hAnsi="Times New Roman" w:cs="Times New Roman"/>
          <w:sz w:val="28"/>
          <w:szCs w:val="28"/>
          <w:lang w:val="el-GR"/>
        </w:rPr>
        <w:t xml:space="preserve"> σ</w:t>
      </w:r>
      <w:r w:rsidR="00D30FA1" w:rsidRPr="00B151F1">
        <w:rPr>
          <w:rFonts w:ascii="Times New Roman" w:hAnsi="Times New Roman" w:cs="Times New Roman"/>
          <w:sz w:val="28"/>
          <w:szCs w:val="28"/>
          <w:lang w:val="el-GR"/>
        </w:rPr>
        <w:t>το</w:t>
      </w:r>
      <w:r w:rsidR="0097251B" w:rsidRPr="00B151F1">
        <w:rPr>
          <w:rFonts w:ascii="Times New Roman" w:hAnsi="Times New Roman" w:cs="Times New Roman"/>
          <w:sz w:val="28"/>
          <w:szCs w:val="28"/>
          <w:lang w:val="el-GR"/>
        </w:rPr>
        <w:t xml:space="preserve"> </w:t>
      </w:r>
      <w:proofErr w:type="spellStart"/>
      <w:r w:rsidR="0097251B" w:rsidRPr="00B151F1">
        <w:rPr>
          <w:rFonts w:ascii="Times New Roman" w:hAnsi="Times New Roman" w:cs="Times New Roman"/>
          <w:sz w:val="28"/>
          <w:szCs w:val="28"/>
          <w:lang w:val="el-GR"/>
        </w:rPr>
        <w:t>νεοσ</w:t>
      </w:r>
      <w:r w:rsidR="00D30FA1" w:rsidRPr="00B151F1">
        <w:rPr>
          <w:rFonts w:ascii="Times New Roman" w:hAnsi="Times New Roman" w:cs="Times New Roman"/>
          <w:sz w:val="28"/>
          <w:szCs w:val="28"/>
          <w:lang w:val="el-GR"/>
        </w:rPr>
        <w:t>υσ</w:t>
      </w:r>
      <w:r w:rsidR="0097251B" w:rsidRPr="00B151F1">
        <w:rPr>
          <w:rFonts w:ascii="Times New Roman" w:hAnsi="Times New Roman" w:cs="Times New Roman"/>
          <w:sz w:val="28"/>
          <w:szCs w:val="28"/>
          <w:lang w:val="el-GR"/>
        </w:rPr>
        <w:t>ταθέν</w:t>
      </w:r>
      <w:proofErr w:type="spellEnd"/>
      <w:r w:rsidR="0097251B" w:rsidRPr="00B151F1">
        <w:rPr>
          <w:rFonts w:ascii="Times New Roman" w:hAnsi="Times New Roman" w:cs="Times New Roman"/>
          <w:sz w:val="28"/>
          <w:szCs w:val="28"/>
          <w:lang w:val="el-GR"/>
        </w:rPr>
        <w:t xml:space="preserve"> </w:t>
      </w:r>
      <w:r w:rsidR="009B7FB8">
        <w:rPr>
          <w:rFonts w:ascii="Times New Roman" w:hAnsi="Times New Roman" w:cs="Times New Roman"/>
          <w:sz w:val="28"/>
          <w:szCs w:val="28"/>
          <w:lang w:val="el-GR"/>
        </w:rPr>
        <w:t>Ε</w:t>
      </w:r>
      <w:r w:rsidR="0097251B" w:rsidRPr="00B151F1">
        <w:rPr>
          <w:rFonts w:ascii="Times New Roman" w:hAnsi="Times New Roman" w:cs="Times New Roman"/>
          <w:sz w:val="28"/>
          <w:szCs w:val="28"/>
          <w:lang w:val="el-GR"/>
        </w:rPr>
        <w:t>φετείο</w:t>
      </w:r>
      <w:r w:rsidR="00057BDE">
        <w:rPr>
          <w:rFonts w:ascii="Times New Roman" w:hAnsi="Times New Roman" w:cs="Times New Roman"/>
          <w:sz w:val="28"/>
          <w:szCs w:val="28"/>
          <w:lang w:val="el-GR"/>
        </w:rPr>
        <w:t>,</w:t>
      </w:r>
      <w:r w:rsidR="0097251B" w:rsidRPr="00B151F1">
        <w:rPr>
          <w:rFonts w:ascii="Times New Roman" w:hAnsi="Times New Roman" w:cs="Times New Roman"/>
          <w:sz w:val="28"/>
          <w:szCs w:val="28"/>
          <w:lang w:val="el-GR"/>
        </w:rPr>
        <w:t xml:space="preserve"> </w:t>
      </w:r>
      <w:r w:rsidR="001D7709">
        <w:rPr>
          <w:rFonts w:ascii="Times New Roman" w:hAnsi="Times New Roman" w:cs="Times New Roman"/>
          <w:sz w:val="28"/>
          <w:szCs w:val="28"/>
          <w:lang w:val="el-GR"/>
        </w:rPr>
        <w:t xml:space="preserve">δυνάμει </w:t>
      </w:r>
      <w:r w:rsidR="0097251B" w:rsidRPr="00B151F1">
        <w:rPr>
          <w:rFonts w:ascii="Times New Roman" w:hAnsi="Times New Roman" w:cs="Times New Roman"/>
          <w:sz w:val="28"/>
          <w:szCs w:val="28"/>
          <w:lang w:val="el-GR"/>
        </w:rPr>
        <w:t xml:space="preserve">του προαναφερθέντος </w:t>
      </w:r>
      <w:r w:rsidR="0097251B" w:rsidRPr="00057BDE">
        <w:rPr>
          <w:rFonts w:ascii="Times New Roman" w:hAnsi="Times New Roman" w:cs="Times New Roman"/>
          <w:b/>
          <w:bCs/>
          <w:i/>
          <w:iCs/>
          <w:sz w:val="28"/>
          <w:szCs w:val="28"/>
          <w:lang w:val="el-GR"/>
        </w:rPr>
        <w:t>Νόμου</w:t>
      </w:r>
      <w:r w:rsidR="009B7FB8">
        <w:rPr>
          <w:rFonts w:ascii="Times New Roman" w:hAnsi="Times New Roman" w:cs="Times New Roman"/>
          <w:sz w:val="28"/>
          <w:szCs w:val="28"/>
          <w:lang w:val="el-GR"/>
        </w:rPr>
        <w:t xml:space="preserve">, </w:t>
      </w:r>
      <w:r w:rsidR="0097251B" w:rsidRPr="0030576B">
        <w:rPr>
          <w:rFonts w:ascii="Times New Roman" w:hAnsi="Times New Roman" w:cs="Times New Roman"/>
          <w:b/>
          <w:bCs/>
          <w:i/>
          <w:iCs/>
          <w:sz w:val="28"/>
          <w:szCs w:val="28"/>
          <w:lang w:val="el-GR"/>
        </w:rPr>
        <w:t xml:space="preserve">άρθρο </w:t>
      </w:r>
      <w:r w:rsidR="0030576B" w:rsidRPr="0030576B">
        <w:rPr>
          <w:rFonts w:ascii="Times New Roman" w:hAnsi="Times New Roman" w:cs="Times New Roman"/>
          <w:b/>
          <w:bCs/>
          <w:i/>
          <w:iCs/>
          <w:sz w:val="28"/>
          <w:szCs w:val="28"/>
          <w:lang w:val="el-GR"/>
        </w:rPr>
        <w:t>3Α</w:t>
      </w:r>
      <w:r w:rsidR="0063160B">
        <w:rPr>
          <w:rFonts w:ascii="Times New Roman" w:hAnsi="Times New Roman" w:cs="Times New Roman"/>
          <w:sz w:val="28"/>
          <w:szCs w:val="28"/>
          <w:lang w:val="el-GR"/>
        </w:rPr>
        <w:t>.</w:t>
      </w:r>
      <w:r w:rsidR="00D30FA1" w:rsidRPr="00B151F1">
        <w:rPr>
          <w:rFonts w:ascii="Times New Roman" w:hAnsi="Times New Roman" w:cs="Times New Roman"/>
          <w:sz w:val="28"/>
          <w:szCs w:val="28"/>
          <w:lang w:val="el-GR"/>
        </w:rPr>
        <w:t xml:space="preserve"> </w:t>
      </w:r>
    </w:p>
    <w:p w14:paraId="5271A82A" w14:textId="77777777" w:rsidR="0030576B" w:rsidRDefault="0030576B" w:rsidP="00647DC3">
      <w:pPr>
        <w:spacing w:line="480" w:lineRule="auto"/>
        <w:ind w:firstLine="709"/>
        <w:rPr>
          <w:rFonts w:ascii="Times New Roman" w:hAnsi="Times New Roman" w:cs="Times New Roman"/>
          <w:sz w:val="28"/>
          <w:szCs w:val="28"/>
          <w:lang w:val="el-GR"/>
        </w:rPr>
      </w:pPr>
    </w:p>
    <w:p w14:paraId="1FBAC496" w14:textId="5D0C2A91" w:rsidR="00057BDE" w:rsidRDefault="00D30FA1" w:rsidP="00647DC3">
      <w:pPr>
        <w:spacing w:line="480" w:lineRule="auto"/>
        <w:ind w:firstLine="709"/>
        <w:rPr>
          <w:rFonts w:ascii="Times New Roman" w:hAnsi="Times New Roman" w:cs="Times New Roman"/>
          <w:sz w:val="28"/>
          <w:szCs w:val="28"/>
          <w:lang w:val="el-GR"/>
        </w:rPr>
      </w:pPr>
      <w:r w:rsidRPr="00B151F1">
        <w:rPr>
          <w:rFonts w:ascii="Times New Roman" w:hAnsi="Times New Roman" w:cs="Times New Roman"/>
          <w:sz w:val="28"/>
          <w:szCs w:val="28"/>
          <w:lang w:val="el-GR"/>
        </w:rPr>
        <w:t>Κατά την άσκηση της πιο πάνω δικαιοδοσίας</w:t>
      </w:r>
      <w:r w:rsidR="009B7FB8">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το Ανώτατο Δικαστήριο «</w:t>
      </w:r>
      <w:r w:rsidRPr="009B7FB8">
        <w:rPr>
          <w:rFonts w:ascii="Times New Roman" w:hAnsi="Times New Roman" w:cs="Times New Roman"/>
          <w:i/>
          <w:iCs/>
          <w:sz w:val="28"/>
          <w:szCs w:val="28"/>
          <w:lang w:val="el-GR"/>
        </w:rPr>
        <w:t xml:space="preserve">(ε) επιλαμβάνεται αιτήσεως προς εξαίρεση Δικαστή οιουδήποτε άλλου </w:t>
      </w:r>
      <w:r w:rsidR="00253513">
        <w:rPr>
          <w:rFonts w:ascii="Times New Roman" w:hAnsi="Times New Roman" w:cs="Times New Roman"/>
          <w:i/>
          <w:iCs/>
          <w:sz w:val="28"/>
          <w:szCs w:val="28"/>
          <w:lang w:val="el-GR"/>
        </w:rPr>
        <w:t>δ</w:t>
      </w:r>
      <w:r w:rsidRPr="009B7FB8">
        <w:rPr>
          <w:rFonts w:ascii="Times New Roman" w:hAnsi="Times New Roman" w:cs="Times New Roman"/>
          <w:i/>
          <w:iCs/>
          <w:sz w:val="28"/>
          <w:szCs w:val="28"/>
          <w:lang w:val="el-GR"/>
        </w:rPr>
        <w:t xml:space="preserve">ικαστηρίου πλην του </w:t>
      </w:r>
      <w:proofErr w:type="spellStart"/>
      <w:r w:rsidRPr="009B7FB8">
        <w:rPr>
          <w:rFonts w:ascii="Times New Roman" w:hAnsi="Times New Roman" w:cs="Times New Roman"/>
          <w:i/>
          <w:iCs/>
          <w:sz w:val="28"/>
          <w:szCs w:val="28"/>
          <w:lang w:val="el-GR"/>
        </w:rPr>
        <w:t>Ανωτάτου</w:t>
      </w:r>
      <w:proofErr w:type="spellEnd"/>
      <w:r w:rsidRPr="009B7FB8">
        <w:rPr>
          <w:rFonts w:ascii="Times New Roman" w:hAnsi="Times New Roman" w:cs="Times New Roman"/>
          <w:i/>
          <w:iCs/>
          <w:sz w:val="28"/>
          <w:szCs w:val="28"/>
          <w:lang w:val="el-GR"/>
        </w:rPr>
        <w:t xml:space="preserve"> Συνταγματικού Δικαστηρίου, ύστερα από την απόρριψη τοιαύτης αιτήσεως εξαιρέσεως από το κατά περίπτωση </w:t>
      </w:r>
      <w:r w:rsidR="00253513">
        <w:rPr>
          <w:rFonts w:ascii="Times New Roman" w:hAnsi="Times New Roman" w:cs="Times New Roman"/>
          <w:i/>
          <w:iCs/>
          <w:sz w:val="28"/>
          <w:szCs w:val="28"/>
          <w:lang w:val="el-GR"/>
        </w:rPr>
        <w:t>δ</w:t>
      </w:r>
      <w:r w:rsidRPr="009B7FB8">
        <w:rPr>
          <w:rFonts w:ascii="Times New Roman" w:hAnsi="Times New Roman" w:cs="Times New Roman"/>
          <w:i/>
          <w:iCs/>
          <w:sz w:val="28"/>
          <w:szCs w:val="28"/>
          <w:lang w:val="el-GR"/>
        </w:rPr>
        <w:t>ικαστήριο·»</w:t>
      </w:r>
      <w:r w:rsidR="009B7FB8">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Τέτοιο είναι το αντικείμενο κάθε μιας υπό τ</w:t>
      </w:r>
      <w:r w:rsidR="00057BDE">
        <w:rPr>
          <w:rFonts w:ascii="Times New Roman" w:hAnsi="Times New Roman" w:cs="Times New Roman"/>
          <w:sz w:val="28"/>
          <w:szCs w:val="28"/>
          <w:lang w:val="el-GR"/>
        </w:rPr>
        <w:t>ις</w:t>
      </w:r>
      <w:r w:rsidRPr="00B151F1">
        <w:rPr>
          <w:rFonts w:ascii="Times New Roman" w:hAnsi="Times New Roman" w:cs="Times New Roman"/>
          <w:sz w:val="28"/>
          <w:szCs w:val="28"/>
          <w:lang w:val="el-GR"/>
        </w:rPr>
        <w:t xml:space="preserve"> υπό εξέταση αιτήσεις</w:t>
      </w:r>
      <w:r w:rsidR="009B7FB8">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δεδομένης της απορριπτικής απόφασης του πρωτόδικου Δικαστηρίου, το</w:t>
      </w:r>
      <w:r w:rsidR="001D7709">
        <w:rPr>
          <w:rFonts w:ascii="Times New Roman" w:hAnsi="Times New Roman" w:cs="Times New Roman"/>
          <w:sz w:val="28"/>
          <w:szCs w:val="28"/>
          <w:lang w:val="el-GR"/>
        </w:rPr>
        <w:t xml:space="preserve"> οποίο εξέτασε </w:t>
      </w:r>
      <w:r w:rsidRPr="00B151F1">
        <w:rPr>
          <w:rFonts w:ascii="Times New Roman" w:hAnsi="Times New Roman" w:cs="Times New Roman"/>
          <w:sz w:val="28"/>
          <w:szCs w:val="28"/>
          <w:lang w:val="el-GR"/>
        </w:rPr>
        <w:t xml:space="preserve"> ανάλογ</w:t>
      </w:r>
      <w:r w:rsidR="0030576B">
        <w:rPr>
          <w:rFonts w:ascii="Times New Roman" w:hAnsi="Times New Roman" w:cs="Times New Roman"/>
          <w:sz w:val="28"/>
          <w:szCs w:val="28"/>
          <w:lang w:val="el-GR"/>
        </w:rPr>
        <w:t xml:space="preserve">η </w:t>
      </w:r>
      <w:r w:rsidRPr="00B151F1">
        <w:rPr>
          <w:rFonts w:ascii="Times New Roman" w:hAnsi="Times New Roman" w:cs="Times New Roman"/>
          <w:sz w:val="28"/>
          <w:szCs w:val="28"/>
          <w:lang w:val="el-GR"/>
        </w:rPr>
        <w:t>α</w:t>
      </w:r>
      <w:r w:rsidR="001D7709">
        <w:rPr>
          <w:rFonts w:ascii="Times New Roman" w:hAnsi="Times New Roman" w:cs="Times New Roman"/>
          <w:sz w:val="28"/>
          <w:szCs w:val="28"/>
          <w:lang w:val="el-GR"/>
        </w:rPr>
        <w:t>ίτηση</w:t>
      </w:r>
      <w:r w:rsidR="00057BDE">
        <w:rPr>
          <w:rFonts w:ascii="Times New Roman" w:hAnsi="Times New Roman" w:cs="Times New Roman"/>
          <w:sz w:val="28"/>
          <w:szCs w:val="28"/>
          <w:lang w:val="el-GR"/>
        </w:rPr>
        <w:t xml:space="preserve">, </w:t>
      </w:r>
      <w:r w:rsidRPr="00B151F1">
        <w:rPr>
          <w:rFonts w:ascii="Times New Roman" w:hAnsi="Times New Roman" w:cs="Times New Roman"/>
          <w:sz w:val="28"/>
          <w:szCs w:val="28"/>
          <w:lang w:val="el-GR"/>
        </w:rPr>
        <w:t>με τ</w:t>
      </w:r>
      <w:r w:rsidR="0030576B">
        <w:rPr>
          <w:rFonts w:ascii="Times New Roman" w:hAnsi="Times New Roman" w:cs="Times New Roman"/>
          <w:sz w:val="28"/>
          <w:szCs w:val="28"/>
          <w:lang w:val="el-GR"/>
        </w:rPr>
        <w:t xml:space="preserve">ην </w:t>
      </w:r>
      <w:r w:rsidRPr="00B151F1">
        <w:rPr>
          <w:rFonts w:ascii="Times New Roman" w:hAnsi="Times New Roman" w:cs="Times New Roman"/>
          <w:sz w:val="28"/>
          <w:szCs w:val="28"/>
          <w:lang w:val="el-GR"/>
        </w:rPr>
        <w:t>οποίο ζητείτο η εξαίρεση της Δικαστού από την εξέταση</w:t>
      </w:r>
      <w:r w:rsidR="00057BDE">
        <w:rPr>
          <w:rFonts w:ascii="Times New Roman" w:hAnsi="Times New Roman" w:cs="Times New Roman"/>
          <w:sz w:val="28"/>
          <w:szCs w:val="28"/>
          <w:lang w:val="el-GR"/>
        </w:rPr>
        <w:t xml:space="preserve"> των </w:t>
      </w:r>
      <w:r w:rsidRPr="00B151F1">
        <w:rPr>
          <w:rFonts w:ascii="Times New Roman" w:hAnsi="Times New Roman" w:cs="Times New Roman"/>
          <w:sz w:val="28"/>
          <w:szCs w:val="28"/>
          <w:lang w:val="el-GR"/>
        </w:rPr>
        <w:t>προαναφερθε</w:t>
      </w:r>
      <w:r w:rsidR="00057BDE">
        <w:rPr>
          <w:rFonts w:ascii="Times New Roman" w:hAnsi="Times New Roman" w:cs="Times New Roman"/>
          <w:sz w:val="28"/>
          <w:szCs w:val="28"/>
          <w:lang w:val="el-GR"/>
        </w:rPr>
        <w:t>ι</w:t>
      </w:r>
      <w:r w:rsidRPr="00B151F1">
        <w:rPr>
          <w:rFonts w:ascii="Times New Roman" w:hAnsi="Times New Roman" w:cs="Times New Roman"/>
          <w:sz w:val="28"/>
          <w:szCs w:val="28"/>
          <w:lang w:val="el-GR"/>
        </w:rPr>
        <w:t>σ</w:t>
      </w:r>
      <w:r w:rsidR="00057BDE">
        <w:rPr>
          <w:rFonts w:ascii="Times New Roman" w:hAnsi="Times New Roman" w:cs="Times New Roman"/>
          <w:sz w:val="28"/>
          <w:szCs w:val="28"/>
          <w:lang w:val="el-GR"/>
        </w:rPr>
        <w:t>ών</w:t>
      </w:r>
      <w:r w:rsidRPr="00B151F1">
        <w:rPr>
          <w:rFonts w:ascii="Times New Roman" w:hAnsi="Times New Roman" w:cs="Times New Roman"/>
          <w:sz w:val="28"/>
          <w:szCs w:val="28"/>
          <w:lang w:val="el-GR"/>
        </w:rPr>
        <w:t xml:space="preserve"> πρωτογεν</w:t>
      </w:r>
      <w:r w:rsidR="00057BDE">
        <w:rPr>
          <w:rFonts w:ascii="Times New Roman" w:hAnsi="Times New Roman" w:cs="Times New Roman"/>
          <w:sz w:val="28"/>
          <w:szCs w:val="28"/>
          <w:lang w:val="el-GR"/>
        </w:rPr>
        <w:t>ών</w:t>
      </w:r>
      <w:r w:rsidRPr="00B151F1">
        <w:rPr>
          <w:rFonts w:ascii="Times New Roman" w:hAnsi="Times New Roman" w:cs="Times New Roman"/>
          <w:sz w:val="28"/>
          <w:szCs w:val="28"/>
          <w:lang w:val="el-GR"/>
        </w:rPr>
        <w:t xml:space="preserve"> αιτήσε</w:t>
      </w:r>
      <w:r w:rsidR="00057BDE">
        <w:rPr>
          <w:rFonts w:ascii="Times New Roman" w:hAnsi="Times New Roman" w:cs="Times New Roman"/>
          <w:sz w:val="28"/>
          <w:szCs w:val="28"/>
          <w:lang w:val="el-GR"/>
        </w:rPr>
        <w:t>ων</w:t>
      </w:r>
      <w:r w:rsidRPr="00B151F1">
        <w:rPr>
          <w:rFonts w:ascii="Times New Roman" w:hAnsi="Times New Roman" w:cs="Times New Roman"/>
          <w:sz w:val="28"/>
          <w:szCs w:val="28"/>
          <w:lang w:val="el-GR"/>
        </w:rPr>
        <w:t>.</w:t>
      </w:r>
      <w:r w:rsidR="00057BDE">
        <w:rPr>
          <w:rFonts w:ascii="Times New Roman" w:hAnsi="Times New Roman" w:cs="Times New Roman"/>
          <w:sz w:val="28"/>
          <w:szCs w:val="28"/>
          <w:lang w:val="el-GR"/>
        </w:rPr>
        <w:t xml:space="preserve">  </w:t>
      </w:r>
      <w:r w:rsidRPr="00B151F1">
        <w:rPr>
          <w:rFonts w:ascii="Times New Roman" w:hAnsi="Times New Roman" w:cs="Times New Roman"/>
          <w:sz w:val="28"/>
          <w:szCs w:val="28"/>
          <w:lang w:val="el-GR"/>
        </w:rPr>
        <w:t xml:space="preserve">Όπως έχει </w:t>
      </w:r>
      <w:r w:rsidR="00057BDE">
        <w:rPr>
          <w:rFonts w:ascii="Times New Roman" w:hAnsi="Times New Roman" w:cs="Times New Roman"/>
          <w:sz w:val="28"/>
          <w:szCs w:val="28"/>
          <w:lang w:val="el-GR"/>
        </w:rPr>
        <w:t>η πι</w:t>
      </w:r>
      <w:r w:rsidRPr="00B151F1">
        <w:rPr>
          <w:rFonts w:ascii="Times New Roman" w:hAnsi="Times New Roman" w:cs="Times New Roman"/>
          <w:sz w:val="28"/>
          <w:szCs w:val="28"/>
          <w:lang w:val="el-GR"/>
        </w:rPr>
        <w:t>ο πάνω πρόνοια</w:t>
      </w:r>
      <w:r w:rsidR="002A33CA">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w:t>
      </w:r>
      <w:r w:rsidR="0038342C" w:rsidRPr="00B151F1">
        <w:rPr>
          <w:rFonts w:ascii="Times New Roman" w:hAnsi="Times New Roman" w:cs="Times New Roman"/>
          <w:sz w:val="28"/>
          <w:szCs w:val="28"/>
          <w:lang w:val="el-GR"/>
        </w:rPr>
        <w:t>διάδικος ο οποίος επιδιώκει την εξαίρεση Δικαστ</w:t>
      </w:r>
      <w:r w:rsidR="002A33CA">
        <w:rPr>
          <w:rFonts w:ascii="Times New Roman" w:hAnsi="Times New Roman" w:cs="Times New Roman"/>
          <w:sz w:val="28"/>
          <w:szCs w:val="28"/>
          <w:lang w:val="el-GR"/>
        </w:rPr>
        <w:t>ή</w:t>
      </w:r>
      <w:r w:rsidR="0038342C" w:rsidRPr="00B151F1">
        <w:rPr>
          <w:rFonts w:ascii="Times New Roman" w:hAnsi="Times New Roman" w:cs="Times New Roman"/>
          <w:sz w:val="28"/>
          <w:szCs w:val="28"/>
          <w:lang w:val="el-GR"/>
        </w:rPr>
        <w:t xml:space="preserve"> από την εκδίκαση της </w:t>
      </w:r>
      <w:r w:rsidR="0038342C" w:rsidRPr="00B151F1">
        <w:rPr>
          <w:rFonts w:ascii="Times New Roman" w:hAnsi="Times New Roman" w:cs="Times New Roman"/>
          <w:sz w:val="28"/>
          <w:szCs w:val="28"/>
          <w:lang w:val="el-GR"/>
        </w:rPr>
        <w:lastRenderedPageBreak/>
        <w:t>υπόθεσης του</w:t>
      </w:r>
      <w:r w:rsidR="002A33CA">
        <w:rPr>
          <w:rFonts w:ascii="Times New Roman" w:hAnsi="Times New Roman" w:cs="Times New Roman"/>
          <w:sz w:val="28"/>
          <w:szCs w:val="28"/>
          <w:lang w:val="el-GR"/>
        </w:rPr>
        <w:t>,</w:t>
      </w:r>
      <w:r w:rsidR="0038342C" w:rsidRPr="00B151F1">
        <w:rPr>
          <w:rFonts w:ascii="Times New Roman" w:hAnsi="Times New Roman" w:cs="Times New Roman"/>
          <w:sz w:val="28"/>
          <w:szCs w:val="28"/>
          <w:lang w:val="el-GR"/>
        </w:rPr>
        <w:t xml:space="preserve"> </w:t>
      </w:r>
      <w:r w:rsidR="00057BDE">
        <w:rPr>
          <w:rFonts w:ascii="Times New Roman" w:hAnsi="Times New Roman" w:cs="Times New Roman"/>
          <w:sz w:val="28"/>
          <w:szCs w:val="28"/>
          <w:lang w:val="el-GR"/>
        </w:rPr>
        <w:t>δύναται</w:t>
      </w:r>
      <w:r w:rsidR="0038342C" w:rsidRPr="00B151F1">
        <w:rPr>
          <w:rFonts w:ascii="Times New Roman" w:hAnsi="Times New Roman" w:cs="Times New Roman"/>
          <w:sz w:val="28"/>
          <w:szCs w:val="28"/>
          <w:lang w:val="el-GR"/>
        </w:rPr>
        <w:t xml:space="preserve"> να υποβ</w:t>
      </w:r>
      <w:r w:rsidR="002A33CA">
        <w:rPr>
          <w:rFonts w:ascii="Times New Roman" w:hAnsi="Times New Roman" w:cs="Times New Roman"/>
          <w:sz w:val="28"/>
          <w:szCs w:val="28"/>
          <w:lang w:val="el-GR"/>
        </w:rPr>
        <w:t>άλει</w:t>
      </w:r>
      <w:r w:rsidR="00057BDE">
        <w:rPr>
          <w:rFonts w:ascii="Times New Roman" w:hAnsi="Times New Roman" w:cs="Times New Roman"/>
          <w:sz w:val="28"/>
          <w:szCs w:val="28"/>
          <w:lang w:val="el-GR"/>
        </w:rPr>
        <w:t xml:space="preserve"> σχετική αίτηση, σε</w:t>
      </w:r>
      <w:r w:rsidR="0038342C" w:rsidRPr="00B151F1">
        <w:rPr>
          <w:rFonts w:ascii="Times New Roman" w:hAnsi="Times New Roman" w:cs="Times New Roman"/>
          <w:sz w:val="28"/>
          <w:szCs w:val="28"/>
          <w:lang w:val="el-GR"/>
        </w:rPr>
        <w:t xml:space="preserve"> οποιοδήποτε στάδιο και αν βρίσκεται η διαδικασία  ενώπιον του κατώτερου Δικαστηρίου</w:t>
      </w:r>
      <w:r w:rsidR="002A33CA">
        <w:rPr>
          <w:rFonts w:ascii="Times New Roman" w:hAnsi="Times New Roman" w:cs="Times New Roman"/>
          <w:sz w:val="28"/>
          <w:szCs w:val="28"/>
          <w:lang w:val="el-GR"/>
        </w:rPr>
        <w:t xml:space="preserve">. </w:t>
      </w:r>
    </w:p>
    <w:p w14:paraId="15AD9982" w14:textId="77777777" w:rsidR="0038342C" w:rsidRPr="00B151F1" w:rsidRDefault="0038342C" w:rsidP="00647DC3">
      <w:pPr>
        <w:spacing w:line="480" w:lineRule="auto"/>
        <w:ind w:firstLine="709"/>
        <w:rPr>
          <w:rFonts w:ascii="Times New Roman" w:hAnsi="Times New Roman" w:cs="Times New Roman"/>
          <w:sz w:val="28"/>
          <w:szCs w:val="28"/>
          <w:lang w:val="el-GR"/>
        </w:rPr>
      </w:pPr>
    </w:p>
    <w:p w14:paraId="12A6C54C" w14:textId="2D715C25" w:rsidR="0038342C" w:rsidRDefault="0038342C" w:rsidP="00647DC3">
      <w:pPr>
        <w:spacing w:line="480" w:lineRule="auto"/>
        <w:ind w:firstLine="709"/>
        <w:rPr>
          <w:rFonts w:ascii="Times New Roman" w:hAnsi="Times New Roman" w:cs="Times New Roman"/>
          <w:sz w:val="28"/>
          <w:szCs w:val="28"/>
          <w:lang w:val="el-GR"/>
        </w:rPr>
      </w:pPr>
      <w:r w:rsidRPr="00B151F1">
        <w:rPr>
          <w:rFonts w:ascii="Times New Roman" w:hAnsi="Times New Roman" w:cs="Times New Roman"/>
          <w:sz w:val="28"/>
          <w:szCs w:val="28"/>
          <w:lang w:val="el-GR"/>
        </w:rPr>
        <w:t xml:space="preserve">Εν πάση </w:t>
      </w:r>
      <w:proofErr w:type="spellStart"/>
      <w:r w:rsidRPr="00B151F1">
        <w:rPr>
          <w:rFonts w:ascii="Times New Roman" w:hAnsi="Times New Roman" w:cs="Times New Roman"/>
          <w:sz w:val="28"/>
          <w:szCs w:val="28"/>
          <w:lang w:val="el-GR"/>
        </w:rPr>
        <w:t>περιπτώσει</w:t>
      </w:r>
      <w:proofErr w:type="spellEnd"/>
      <w:r w:rsidRPr="00B151F1">
        <w:rPr>
          <w:rFonts w:ascii="Times New Roman" w:hAnsi="Times New Roman" w:cs="Times New Roman"/>
          <w:sz w:val="28"/>
          <w:szCs w:val="28"/>
          <w:lang w:val="el-GR"/>
        </w:rPr>
        <w:t xml:space="preserve">, ο </w:t>
      </w:r>
      <w:proofErr w:type="spellStart"/>
      <w:r w:rsidRPr="00B151F1">
        <w:rPr>
          <w:rFonts w:ascii="Times New Roman" w:hAnsi="Times New Roman" w:cs="Times New Roman"/>
          <w:sz w:val="28"/>
          <w:szCs w:val="28"/>
          <w:lang w:val="el-GR"/>
        </w:rPr>
        <w:t>αιτητής</w:t>
      </w:r>
      <w:proofErr w:type="spellEnd"/>
      <w:r w:rsidRPr="00B151F1">
        <w:rPr>
          <w:rFonts w:ascii="Times New Roman" w:hAnsi="Times New Roman" w:cs="Times New Roman"/>
          <w:sz w:val="28"/>
          <w:szCs w:val="28"/>
          <w:lang w:val="el-GR"/>
        </w:rPr>
        <w:t xml:space="preserve"> προς το σκοπό υποστήριξης των ταυτόσημων</w:t>
      </w:r>
      <w:r w:rsidR="006B18CE">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όπως προκύπτει από το περιεχόμενο τ</w:t>
      </w:r>
      <w:r w:rsidR="00703F40">
        <w:rPr>
          <w:rFonts w:ascii="Times New Roman" w:hAnsi="Times New Roman" w:cs="Times New Roman"/>
          <w:sz w:val="28"/>
          <w:szCs w:val="28"/>
          <w:lang w:val="el-GR"/>
        </w:rPr>
        <w:t>ων</w:t>
      </w:r>
      <w:r w:rsidR="001D7709">
        <w:rPr>
          <w:rFonts w:ascii="Times New Roman" w:hAnsi="Times New Roman" w:cs="Times New Roman"/>
          <w:sz w:val="28"/>
          <w:szCs w:val="28"/>
          <w:lang w:val="el-GR"/>
        </w:rPr>
        <w:t xml:space="preserve"> υπό εξέταση</w:t>
      </w:r>
      <w:r w:rsidRPr="00B151F1">
        <w:rPr>
          <w:rFonts w:ascii="Times New Roman" w:hAnsi="Times New Roman" w:cs="Times New Roman"/>
          <w:sz w:val="28"/>
          <w:szCs w:val="28"/>
          <w:lang w:val="el-GR"/>
        </w:rPr>
        <w:t xml:space="preserve"> αιτήσεων</w:t>
      </w:r>
      <w:r w:rsidR="001D7709">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προτάσσει </w:t>
      </w:r>
      <w:r w:rsidR="002A33CA">
        <w:rPr>
          <w:rFonts w:ascii="Times New Roman" w:hAnsi="Times New Roman" w:cs="Times New Roman"/>
          <w:sz w:val="28"/>
          <w:szCs w:val="28"/>
          <w:lang w:val="el-GR"/>
        </w:rPr>
        <w:t>δώδεκα (</w:t>
      </w:r>
      <w:r w:rsidRPr="00B151F1">
        <w:rPr>
          <w:rFonts w:ascii="Times New Roman" w:hAnsi="Times New Roman" w:cs="Times New Roman"/>
          <w:sz w:val="28"/>
          <w:szCs w:val="28"/>
          <w:lang w:val="el-GR"/>
        </w:rPr>
        <w:t>12</w:t>
      </w:r>
      <w:r w:rsidR="002A33CA">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λόγους, τους οποίους αναπτύσσει με συγκεκριμένη</w:t>
      </w:r>
      <w:r w:rsidR="002A33CA">
        <w:rPr>
          <w:rFonts w:ascii="Times New Roman" w:hAnsi="Times New Roman" w:cs="Times New Roman"/>
          <w:sz w:val="28"/>
          <w:szCs w:val="28"/>
          <w:lang w:val="el-GR"/>
        </w:rPr>
        <w:t xml:space="preserve"> αιτιολογία και</w:t>
      </w:r>
      <w:r w:rsidRPr="00B151F1">
        <w:rPr>
          <w:rFonts w:ascii="Times New Roman" w:hAnsi="Times New Roman" w:cs="Times New Roman"/>
          <w:sz w:val="28"/>
          <w:szCs w:val="28"/>
          <w:lang w:val="el-GR"/>
        </w:rPr>
        <w:t xml:space="preserve"> επιχειρηματολογία.  Αυτοί, στην συνοπτική τους </w:t>
      </w:r>
      <w:r w:rsidR="002A33CA">
        <w:rPr>
          <w:rFonts w:ascii="Times New Roman" w:hAnsi="Times New Roman" w:cs="Times New Roman"/>
          <w:sz w:val="28"/>
          <w:szCs w:val="28"/>
          <w:lang w:val="el-GR"/>
        </w:rPr>
        <w:t xml:space="preserve">μορφή, η οποία </w:t>
      </w:r>
      <w:r w:rsidR="00703F40">
        <w:rPr>
          <w:rFonts w:ascii="Times New Roman" w:hAnsi="Times New Roman" w:cs="Times New Roman"/>
          <w:sz w:val="28"/>
          <w:szCs w:val="28"/>
          <w:lang w:val="el-GR"/>
        </w:rPr>
        <w:t xml:space="preserve">είναι </w:t>
      </w:r>
      <w:r w:rsidR="002A33CA">
        <w:rPr>
          <w:rFonts w:ascii="Times New Roman" w:hAnsi="Times New Roman" w:cs="Times New Roman"/>
          <w:sz w:val="28"/>
          <w:szCs w:val="28"/>
          <w:lang w:val="el-GR"/>
        </w:rPr>
        <w:t>αρκούντως περιεκτικ</w:t>
      </w:r>
      <w:r w:rsidR="00703F40">
        <w:rPr>
          <w:rFonts w:ascii="Times New Roman" w:hAnsi="Times New Roman" w:cs="Times New Roman"/>
          <w:sz w:val="28"/>
          <w:szCs w:val="28"/>
          <w:lang w:val="el-GR"/>
        </w:rPr>
        <w:t>ή</w:t>
      </w:r>
      <w:r w:rsidR="002A33CA">
        <w:rPr>
          <w:rFonts w:ascii="Times New Roman" w:hAnsi="Times New Roman" w:cs="Times New Roman"/>
          <w:sz w:val="28"/>
          <w:szCs w:val="28"/>
          <w:lang w:val="el-GR"/>
        </w:rPr>
        <w:t>, ανα</w:t>
      </w:r>
      <w:r w:rsidRPr="00B151F1">
        <w:rPr>
          <w:rFonts w:ascii="Times New Roman" w:hAnsi="Times New Roman" w:cs="Times New Roman"/>
          <w:sz w:val="28"/>
          <w:szCs w:val="28"/>
          <w:lang w:val="el-GR"/>
        </w:rPr>
        <w:t>φέρουν διάφορες αιτιάσεις</w:t>
      </w:r>
      <w:r w:rsidR="006B18CE">
        <w:rPr>
          <w:rFonts w:ascii="Times New Roman" w:hAnsi="Times New Roman" w:cs="Times New Roman"/>
          <w:sz w:val="28"/>
          <w:szCs w:val="28"/>
          <w:lang w:val="el-GR"/>
        </w:rPr>
        <w:t>,</w:t>
      </w:r>
      <w:r w:rsidRPr="00B151F1">
        <w:rPr>
          <w:rFonts w:ascii="Times New Roman" w:hAnsi="Times New Roman" w:cs="Times New Roman"/>
          <w:sz w:val="28"/>
          <w:szCs w:val="28"/>
          <w:lang w:val="el-GR"/>
        </w:rPr>
        <w:t xml:space="preserve"> στη βάση των οποίων γίνεται εισήγηση ότι η Δικαστής μεροληπτεί εναντίον του </w:t>
      </w:r>
      <w:proofErr w:type="spellStart"/>
      <w:r w:rsidRPr="00B151F1">
        <w:rPr>
          <w:rFonts w:ascii="Times New Roman" w:hAnsi="Times New Roman" w:cs="Times New Roman"/>
          <w:sz w:val="28"/>
          <w:szCs w:val="28"/>
          <w:lang w:val="el-GR"/>
        </w:rPr>
        <w:t>αιτητή</w:t>
      </w:r>
      <w:proofErr w:type="spellEnd"/>
      <w:r w:rsidRPr="00B151F1">
        <w:rPr>
          <w:rFonts w:ascii="Times New Roman" w:hAnsi="Times New Roman" w:cs="Times New Roman"/>
          <w:sz w:val="28"/>
          <w:szCs w:val="28"/>
          <w:lang w:val="el-GR"/>
        </w:rPr>
        <w:t>.  Οι λόγοι αυτοί είναι οι ακόλουθοι:</w:t>
      </w:r>
    </w:p>
    <w:p w14:paraId="453E43C7" w14:textId="77777777" w:rsidR="0024748F" w:rsidRPr="00612C9C" w:rsidRDefault="0024748F" w:rsidP="00612C9C">
      <w:pPr>
        <w:ind w:firstLine="709"/>
        <w:rPr>
          <w:rFonts w:ascii="Times New Roman" w:hAnsi="Times New Roman" w:cs="Times New Roman"/>
          <w:szCs w:val="24"/>
          <w:lang w:val="el-GR"/>
        </w:rPr>
      </w:pPr>
    </w:p>
    <w:p w14:paraId="6E8489F1" w14:textId="3D37EBB6" w:rsidR="0024748F" w:rsidRPr="00612C9C" w:rsidRDefault="0024748F" w:rsidP="00612C9C">
      <w:pPr>
        <w:rPr>
          <w:rFonts w:ascii="Times New Roman" w:hAnsi="Times New Roman" w:cs="Times New Roman"/>
          <w:szCs w:val="24"/>
          <w:lang w:val="el-GR"/>
        </w:rPr>
      </w:pPr>
      <w:r w:rsidRPr="00612C9C">
        <w:rPr>
          <w:rFonts w:ascii="Times New Roman" w:hAnsi="Times New Roman" w:cs="Times New Roman"/>
          <w:szCs w:val="24"/>
          <w:lang w:val="el-GR"/>
        </w:rPr>
        <w:t xml:space="preserve">        </w:t>
      </w:r>
      <w:r w:rsidR="002A33CA">
        <w:rPr>
          <w:rFonts w:ascii="Times New Roman" w:hAnsi="Times New Roman" w:cs="Times New Roman"/>
          <w:szCs w:val="24"/>
          <w:lang w:val="el-GR"/>
        </w:rPr>
        <w:t xml:space="preserve">  </w:t>
      </w:r>
      <w:r w:rsidRPr="00612C9C">
        <w:rPr>
          <w:rFonts w:ascii="Times New Roman" w:hAnsi="Times New Roman" w:cs="Times New Roman"/>
          <w:szCs w:val="24"/>
          <w:lang w:val="el-GR"/>
        </w:rPr>
        <w:t>«1.</w:t>
      </w:r>
      <w:r w:rsidR="002A33CA">
        <w:rPr>
          <w:rFonts w:ascii="Times New Roman" w:hAnsi="Times New Roman" w:cs="Times New Roman"/>
          <w:szCs w:val="24"/>
          <w:lang w:val="el-GR"/>
        </w:rPr>
        <w:t xml:space="preserve"> </w:t>
      </w:r>
      <w:r w:rsidRPr="00612C9C">
        <w:rPr>
          <w:rFonts w:ascii="Times New Roman" w:hAnsi="Times New Roman" w:cs="Times New Roman"/>
          <w:szCs w:val="24"/>
          <w:lang w:val="el-GR"/>
        </w:rPr>
        <w:t xml:space="preserve">  </w:t>
      </w:r>
      <w:r w:rsidR="002A33CA">
        <w:rPr>
          <w:rFonts w:ascii="Times New Roman" w:hAnsi="Times New Roman" w:cs="Times New Roman"/>
          <w:szCs w:val="24"/>
          <w:lang w:val="el-GR"/>
        </w:rPr>
        <w:t xml:space="preserve"> </w:t>
      </w:r>
      <w:r w:rsidRPr="00612C9C">
        <w:rPr>
          <w:rFonts w:ascii="Times New Roman" w:hAnsi="Times New Roman" w:cs="Times New Roman"/>
          <w:szCs w:val="24"/>
          <w:lang w:val="el-GR"/>
        </w:rPr>
        <w:t xml:space="preserve"> Δικαστήριο χωρίς καμία αιτιολόγηση, κρίνει ότι δεν υπάρχει </w:t>
      </w:r>
    </w:p>
    <w:p w14:paraId="1F4C19DB" w14:textId="7B14E204" w:rsidR="0024748F" w:rsidRPr="00612C9C" w:rsidRDefault="0024748F" w:rsidP="00612C9C">
      <w:pPr>
        <w:rPr>
          <w:rFonts w:ascii="Times New Roman" w:hAnsi="Times New Roman" w:cs="Times New Roman"/>
          <w:szCs w:val="24"/>
          <w:lang w:val="el-GR"/>
        </w:rPr>
      </w:pPr>
      <w:r w:rsidRPr="00612C9C">
        <w:rPr>
          <w:rFonts w:ascii="Times New Roman" w:hAnsi="Times New Roman" w:cs="Times New Roman"/>
          <w:szCs w:val="24"/>
          <w:lang w:val="el-GR"/>
        </w:rPr>
        <w:t xml:space="preserve">              </w:t>
      </w:r>
      <w:r w:rsidR="002A33CA">
        <w:rPr>
          <w:rFonts w:ascii="Times New Roman" w:hAnsi="Times New Roman" w:cs="Times New Roman"/>
          <w:szCs w:val="24"/>
          <w:lang w:val="el-GR"/>
        </w:rPr>
        <w:t xml:space="preserve">  </w:t>
      </w:r>
      <w:r w:rsidRPr="00612C9C">
        <w:rPr>
          <w:rFonts w:ascii="Times New Roman" w:hAnsi="Times New Roman" w:cs="Times New Roman"/>
          <w:szCs w:val="24"/>
          <w:lang w:val="el-GR"/>
        </w:rPr>
        <w:t xml:space="preserve">  μεροληψία και αναφέρει ότι δεν θα προβεί ούτε σε σχολιασμό.</w:t>
      </w:r>
    </w:p>
    <w:p w14:paraId="3BC7BB05" w14:textId="44381C4F" w:rsidR="0024748F" w:rsidRPr="00612C9C" w:rsidRDefault="0024748F"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 xml:space="preserve">Το Δικαστήριο παραγνωρίζει τεκμηριωμένες δηλώσεις αδικήματα σχετικά με τη Δικαιοσύνη (παραποιήσεις πρακτικών, αλλαγές ενόρκων δηλώσεων, </w:t>
      </w:r>
      <w:proofErr w:type="spellStart"/>
      <w:r w:rsidRPr="00612C9C">
        <w:rPr>
          <w:rFonts w:ascii="Times New Roman" w:hAnsi="Times New Roman" w:cs="Times New Roman"/>
          <w:szCs w:val="24"/>
          <w:lang w:val="el-GR"/>
        </w:rPr>
        <w:t>κτλ</w:t>
      </w:r>
      <w:proofErr w:type="spellEnd"/>
      <w:r w:rsidRPr="00612C9C">
        <w:rPr>
          <w:rFonts w:ascii="Times New Roman" w:hAnsi="Times New Roman" w:cs="Times New Roman"/>
          <w:szCs w:val="24"/>
          <w:lang w:val="el-GR"/>
        </w:rPr>
        <w:t>) για τις υποθέσεις που είναι υπεύθυνο.</w:t>
      </w:r>
    </w:p>
    <w:p w14:paraId="12A0E99C" w14:textId="53FB2BAD" w:rsidR="0024748F" w:rsidRPr="00612C9C" w:rsidRDefault="0024748F"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 xml:space="preserve">Το Δικαστήριο μπήκε στην αρένα της μάχης και παράτυπα μπλόκαρε αίτηση ακύρωσης αίτησης </w:t>
      </w:r>
      <w:proofErr w:type="spellStart"/>
      <w:r w:rsidRPr="00612C9C">
        <w:rPr>
          <w:rFonts w:ascii="Times New Roman" w:hAnsi="Times New Roman" w:cs="Times New Roman"/>
          <w:szCs w:val="24"/>
          <w:lang w:val="el-GR"/>
        </w:rPr>
        <w:t>ημ</w:t>
      </w:r>
      <w:proofErr w:type="spellEnd"/>
      <w:r w:rsidRPr="00612C9C">
        <w:rPr>
          <w:rFonts w:ascii="Times New Roman" w:hAnsi="Times New Roman" w:cs="Times New Roman"/>
          <w:szCs w:val="24"/>
          <w:lang w:val="el-GR"/>
        </w:rPr>
        <w:t>. 11.8.23.</w:t>
      </w:r>
    </w:p>
    <w:p w14:paraId="5E0C2F53" w14:textId="309C3528" w:rsidR="0024748F" w:rsidRPr="00612C9C" w:rsidRDefault="0024748F"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Το Δικαστήριο φαίνεται να μην μπορεί να πάρει έστω τις πιο απλές αποφάσεις σχετικά με την διαδικασία, επιδρώντας εις βάρος μου.</w:t>
      </w:r>
    </w:p>
    <w:p w14:paraId="4170D328" w14:textId="267E6803" w:rsidR="00024884" w:rsidRPr="00612C9C" w:rsidRDefault="00024884"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Πρόσκληση από το Δικαστήριο στους αντιδίκους σε μονομερή επικοινωνία.</w:t>
      </w:r>
    </w:p>
    <w:p w14:paraId="0B662ADF" w14:textId="79371D5C" w:rsidR="00024884" w:rsidRPr="00612C9C" w:rsidRDefault="00024884"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Δεν επιβάλλει την τάξη και δεν προστατεύει, παραγνωρίζει πλήρως.</w:t>
      </w:r>
    </w:p>
    <w:p w14:paraId="6EA68762" w14:textId="159967CA" w:rsidR="00024884" w:rsidRPr="00612C9C" w:rsidRDefault="00024884"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 xml:space="preserve">Παραγνωρίζει και καλύπτει χυδαία </w:t>
      </w:r>
      <w:proofErr w:type="spellStart"/>
      <w:r w:rsidRPr="00612C9C">
        <w:rPr>
          <w:rFonts w:ascii="Times New Roman" w:hAnsi="Times New Roman" w:cs="Times New Roman"/>
          <w:szCs w:val="24"/>
          <w:lang w:val="el-GR"/>
        </w:rPr>
        <w:t>εργαλειοποίηση</w:t>
      </w:r>
      <w:proofErr w:type="spellEnd"/>
      <w:r w:rsidRPr="00612C9C">
        <w:rPr>
          <w:rFonts w:ascii="Times New Roman" w:hAnsi="Times New Roman" w:cs="Times New Roman"/>
          <w:szCs w:val="24"/>
          <w:lang w:val="el-GR"/>
        </w:rPr>
        <w:t xml:space="preserve"> του παιδιού και πειθαρχικά/ποινικά αδικήματα.</w:t>
      </w:r>
    </w:p>
    <w:p w14:paraId="6C21E90E" w14:textId="6A25ACF7" w:rsidR="00024884" w:rsidRPr="00612C9C" w:rsidRDefault="00024884"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 xml:space="preserve">Παραγνωρίζει και καλύπτει εκβιασμό και </w:t>
      </w:r>
      <w:proofErr w:type="spellStart"/>
      <w:r w:rsidRPr="00612C9C">
        <w:rPr>
          <w:rFonts w:ascii="Times New Roman" w:hAnsi="Times New Roman" w:cs="Times New Roman"/>
          <w:szCs w:val="24"/>
          <w:lang w:val="el-GR"/>
        </w:rPr>
        <w:t>εργαλειοποίηση</w:t>
      </w:r>
      <w:proofErr w:type="spellEnd"/>
      <w:r w:rsidRPr="00612C9C">
        <w:rPr>
          <w:rFonts w:ascii="Times New Roman" w:hAnsi="Times New Roman" w:cs="Times New Roman"/>
          <w:szCs w:val="24"/>
          <w:lang w:val="el-GR"/>
        </w:rPr>
        <w:t xml:space="preserve"> για ανταλλαγή επικοινωνίας με απόσυρση ποινικών και λεφτά.</w:t>
      </w:r>
    </w:p>
    <w:p w14:paraId="631BD3FB" w14:textId="78A06B65" w:rsidR="00024884" w:rsidRPr="00612C9C" w:rsidRDefault="00024884"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Παραγνωρίζει και καλύπτει εμπαιγμό ενός πατέρα.</w:t>
      </w:r>
    </w:p>
    <w:p w14:paraId="1B2742C9" w14:textId="4776CC55" w:rsidR="00024884" w:rsidRPr="00612C9C" w:rsidRDefault="00024884"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Παραγνωρίζει και καλύπτει προσπάθεια εξαπάτησης Δικαστηρίου.</w:t>
      </w:r>
    </w:p>
    <w:p w14:paraId="440D34DA" w14:textId="162402D3" w:rsidR="00024884" w:rsidRPr="00612C9C" w:rsidRDefault="00024884"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lastRenderedPageBreak/>
        <w:t>Παρά την δήλωση μου για πρόθεση καταχώρησης αίτησης εξαίρεσης το Δικαστήριο από την μία δεν μου παραδίδει τα πρακτικά για  να προχωρήσω στην εξαίρεση και από την άλλη συνεχίζει να δικάζει, φθάνοντας στο σημείο να εκδίδει αποφάσεις.</w:t>
      </w:r>
    </w:p>
    <w:p w14:paraId="0381A664" w14:textId="5E2D4405" w:rsidR="00024884" w:rsidRPr="00612C9C" w:rsidRDefault="00024884" w:rsidP="00612C9C">
      <w:pPr>
        <w:pStyle w:val="ListParagraph"/>
        <w:numPr>
          <w:ilvl w:val="0"/>
          <w:numId w:val="2"/>
        </w:numPr>
        <w:rPr>
          <w:rFonts w:ascii="Times New Roman" w:hAnsi="Times New Roman" w:cs="Times New Roman"/>
          <w:szCs w:val="24"/>
          <w:lang w:val="el-GR"/>
        </w:rPr>
      </w:pPr>
      <w:r w:rsidRPr="00612C9C">
        <w:rPr>
          <w:rFonts w:ascii="Times New Roman" w:hAnsi="Times New Roman" w:cs="Times New Roman"/>
          <w:szCs w:val="24"/>
          <w:lang w:val="el-GR"/>
        </w:rPr>
        <w:t xml:space="preserve">Θέμα ανεξαρτησίας με αντιγραφή προβληματικών χειρισμών (μη διερεύνηση για πρακτικά, αίτηση ακύρωσης, μη παράδοση πρακτικών, εκδίκαση υπό </w:t>
      </w:r>
      <w:r w:rsidRPr="00612C9C">
        <w:rPr>
          <w:rFonts w:ascii="Times New Roman" w:hAnsi="Times New Roman" w:cs="Times New Roman"/>
          <w:szCs w:val="24"/>
          <w:lang w:val="en-US"/>
        </w:rPr>
        <w:t>challenge</w:t>
      </w:r>
      <w:r w:rsidRPr="00612C9C">
        <w:rPr>
          <w:rFonts w:ascii="Times New Roman" w:hAnsi="Times New Roman" w:cs="Times New Roman"/>
          <w:szCs w:val="24"/>
          <w:lang w:val="el-GR"/>
        </w:rPr>
        <w:t xml:space="preserve">  της αμεροληψίας).»</w:t>
      </w:r>
    </w:p>
    <w:p w14:paraId="35F138CB" w14:textId="77777777" w:rsidR="0038342C" w:rsidRPr="00B151F1" w:rsidRDefault="0038342C" w:rsidP="00703F40">
      <w:pPr>
        <w:spacing w:line="480" w:lineRule="auto"/>
        <w:ind w:firstLine="709"/>
        <w:rPr>
          <w:rFonts w:ascii="Times New Roman" w:hAnsi="Times New Roman" w:cs="Times New Roman"/>
          <w:sz w:val="28"/>
          <w:szCs w:val="28"/>
          <w:lang w:val="el-GR"/>
        </w:rPr>
      </w:pPr>
    </w:p>
    <w:p w14:paraId="76EE74D1" w14:textId="09426829" w:rsidR="00661128" w:rsidRDefault="002A33CA" w:rsidP="00703F40">
      <w:pPr>
        <w:spacing w:line="480" w:lineRule="auto"/>
        <w:ind w:firstLine="709"/>
        <w:rPr>
          <w:rFonts w:ascii="Times New Roman" w:hAnsi="Times New Roman" w:cs="Times New Roman"/>
          <w:sz w:val="28"/>
          <w:szCs w:val="28"/>
          <w:lang w:val="el-GR"/>
        </w:rPr>
      </w:pPr>
      <w:r>
        <w:rPr>
          <w:rFonts w:ascii="Times New Roman" w:hAnsi="Times New Roman" w:cs="Times New Roman"/>
          <w:sz w:val="28"/>
          <w:szCs w:val="28"/>
          <w:lang w:val="el-GR"/>
        </w:rPr>
        <w:t xml:space="preserve">Σημειώνεται πως </w:t>
      </w:r>
      <w:r w:rsidR="00661128">
        <w:rPr>
          <w:rFonts w:ascii="Times New Roman" w:hAnsi="Times New Roman" w:cs="Times New Roman"/>
          <w:sz w:val="28"/>
          <w:szCs w:val="28"/>
          <w:lang w:val="el-GR"/>
        </w:rPr>
        <w:t>οι ίδιοι λόγοι</w:t>
      </w:r>
      <w:r w:rsidR="00703F40">
        <w:rPr>
          <w:rFonts w:ascii="Times New Roman" w:hAnsi="Times New Roman" w:cs="Times New Roman"/>
          <w:sz w:val="28"/>
          <w:szCs w:val="28"/>
          <w:lang w:val="el-GR"/>
        </w:rPr>
        <w:t>, ανωτέρω, ε</w:t>
      </w:r>
      <w:r w:rsidR="00661128">
        <w:rPr>
          <w:rFonts w:ascii="Times New Roman" w:hAnsi="Times New Roman" w:cs="Times New Roman"/>
          <w:sz w:val="28"/>
          <w:szCs w:val="28"/>
          <w:lang w:val="el-GR"/>
        </w:rPr>
        <w:t>ίχαν τεθεί και ενώπιον της Δικαστού</w:t>
      </w:r>
      <w:r w:rsidR="00703F40">
        <w:rPr>
          <w:rFonts w:ascii="Times New Roman" w:hAnsi="Times New Roman" w:cs="Times New Roman"/>
          <w:sz w:val="28"/>
          <w:szCs w:val="28"/>
          <w:lang w:val="el-GR"/>
        </w:rPr>
        <w:t>,</w:t>
      </w:r>
      <w:r w:rsidR="00661128">
        <w:rPr>
          <w:rFonts w:ascii="Times New Roman" w:hAnsi="Times New Roman" w:cs="Times New Roman"/>
          <w:sz w:val="28"/>
          <w:szCs w:val="28"/>
          <w:lang w:val="el-GR"/>
        </w:rPr>
        <w:t xml:space="preserve"> με την αίτηση διά της οποίας είχε ζητηθεί η εξαίρεση </w:t>
      </w:r>
      <w:r w:rsidR="00703F40">
        <w:rPr>
          <w:rFonts w:ascii="Times New Roman" w:hAnsi="Times New Roman" w:cs="Times New Roman"/>
          <w:sz w:val="28"/>
          <w:szCs w:val="28"/>
          <w:lang w:val="el-GR"/>
        </w:rPr>
        <w:t>της, όπως έχει προαναφερθεί</w:t>
      </w:r>
      <w:r w:rsidR="00661128">
        <w:rPr>
          <w:rFonts w:ascii="Times New Roman" w:hAnsi="Times New Roman" w:cs="Times New Roman"/>
          <w:sz w:val="28"/>
          <w:szCs w:val="28"/>
          <w:lang w:val="el-GR"/>
        </w:rPr>
        <w:t>.</w:t>
      </w:r>
      <w:r w:rsidR="00703F40">
        <w:rPr>
          <w:rFonts w:ascii="Times New Roman" w:hAnsi="Times New Roman" w:cs="Times New Roman"/>
          <w:sz w:val="28"/>
          <w:szCs w:val="28"/>
          <w:lang w:val="el-GR"/>
        </w:rPr>
        <w:t xml:space="preserve"> Η Δικαστής, σ</w:t>
      </w:r>
      <w:r w:rsidR="00661128">
        <w:rPr>
          <w:rFonts w:ascii="Times New Roman" w:hAnsi="Times New Roman" w:cs="Times New Roman"/>
          <w:sz w:val="28"/>
          <w:szCs w:val="28"/>
          <w:lang w:val="el-GR"/>
        </w:rPr>
        <w:t xml:space="preserve">την απόφαση της παρέθεσε και τις επεξηγήσεις που ο </w:t>
      </w:r>
      <w:proofErr w:type="spellStart"/>
      <w:r w:rsidR="00661128">
        <w:rPr>
          <w:rFonts w:ascii="Times New Roman" w:hAnsi="Times New Roman" w:cs="Times New Roman"/>
          <w:sz w:val="28"/>
          <w:szCs w:val="28"/>
          <w:lang w:val="el-GR"/>
        </w:rPr>
        <w:t>αιτητής</w:t>
      </w:r>
      <w:proofErr w:type="spellEnd"/>
      <w:r w:rsidR="00661128">
        <w:rPr>
          <w:rFonts w:ascii="Times New Roman" w:hAnsi="Times New Roman" w:cs="Times New Roman"/>
          <w:sz w:val="28"/>
          <w:szCs w:val="28"/>
          <w:lang w:val="el-GR"/>
        </w:rPr>
        <w:t xml:space="preserve"> πρ</w:t>
      </w:r>
      <w:r w:rsidR="00703F40">
        <w:rPr>
          <w:rFonts w:ascii="Times New Roman" w:hAnsi="Times New Roman" w:cs="Times New Roman"/>
          <w:sz w:val="28"/>
          <w:szCs w:val="28"/>
          <w:lang w:val="el-GR"/>
        </w:rPr>
        <w:t>όβαλε</w:t>
      </w:r>
      <w:r w:rsidR="00661128">
        <w:rPr>
          <w:rFonts w:ascii="Times New Roman" w:hAnsi="Times New Roman" w:cs="Times New Roman"/>
          <w:sz w:val="28"/>
          <w:szCs w:val="28"/>
          <w:lang w:val="el-GR"/>
        </w:rPr>
        <w:t xml:space="preserve"> για τον κάθε </w:t>
      </w:r>
      <w:r w:rsidR="00703F40">
        <w:rPr>
          <w:rFonts w:ascii="Times New Roman" w:hAnsi="Times New Roman" w:cs="Times New Roman"/>
          <w:sz w:val="28"/>
          <w:szCs w:val="28"/>
          <w:lang w:val="el-GR"/>
        </w:rPr>
        <w:t xml:space="preserve">ένα από αυτούς, </w:t>
      </w:r>
      <w:r w:rsidR="00661128">
        <w:rPr>
          <w:rFonts w:ascii="Times New Roman" w:hAnsi="Times New Roman" w:cs="Times New Roman"/>
          <w:sz w:val="28"/>
          <w:szCs w:val="28"/>
          <w:lang w:val="el-GR"/>
        </w:rPr>
        <w:t>χωρίς, όμως, να αλλοιώνεται</w:t>
      </w:r>
      <w:r w:rsidR="00703F40">
        <w:rPr>
          <w:rFonts w:ascii="Times New Roman" w:hAnsi="Times New Roman" w:cs="Times New Roman"/>
          <w:sz w:val="28"/>
          <w:szCs w:val="28"/>
          <w:lang w:val="el-GR"/>
        </w:rPr>
        <w:t>,</w:t>
      </w:r>
      <w:r w:rsidR="00661128">
        <w:rPr>
          <w:rFonts w:ascii="Times New Roman" w:hAnsi="Times New Roman" w:cs="Times New Roman"/>
          <w:sz w:val="28"/>
          <w:szCs w:val="28"/>
          <w:lang w:val="el-GR"/>
        </w:rPr>
        <w:t xml:space="preserve"> έτσι</w:t>
      </w:r>
      <w:r w:rsidR="00703F40">
        <w:rPr>
          <w:rFonts w:ascii="Times New Roman" w:hAnsi="Times New Roman" w:cs="Times New Roman"/>
          <w:sz w:val="28"/>
          <w:szCs w:val="28"/>
          <w:lang w:val="el-GR"/>
        </w:rPr>
        <w:t>,</w:t>
      </w:r>
      <w:r w:rsidR="00661128">
        <w:rPr>
          <w:rFonts w:ascii="Times New Roman" w:hAnsi="Times New Roman" w:cs="Times New Roman"/>
          <w:sz w:val="28"/>
          <w:szCs w:val="28"/>
          <w:lang w:val="el-GR"/>
        </w:rPr>
        <w:t xml:space="preserve"> η σύνοψη τους </w:t>
      </w:r>
      <w:r w:rsidR="00703F40">
        <w:rPr>
          <w:rFonts w:ascii="Times New Roman" w:hAnsi="Times New Roman" w:cs="Times New Roman"/>
          <w:sz w:val="28"/>
          <w:szCs w:val="28"/>
          <w:lang w:val="el-GR"/>
        </w:rPr>
        <w:t>που</w:t>
      </w:r>
      <w:r w:rsidR="00661128">
        <w:rPr>
          <w:rFonts w:ascii="Times New Roman" w:hAnsi="Times New Roman" w:cs="Times New Roman"/>
          <w:sz w:val="28"/>
          <w:szCs w:val="28"/>
          <w:lang w:val="el-GR"/>
        </w:rPr>
        <w:t xml:space="preserve"> παρατίθεται προηγουμένως. Στο πλαίσιο, λοιπόν, των προαναφερθέντων λόγων</w:t>
      </w:r>
      <w:r w:rsidR="003E0DA0">
        <w:rPr>
          <w:rFonts w:ascii="Times New Roman" w:hAnsi="Times New Roman" w:cs="Times New Roman"/>
          <w:sz w:val="28"/>
          <w:szCs w:val="28"/>
          <w:lang w:val="el-GR"/>
        </w:rPr>
        <w:t>,</w:t>
      </w:r>
      <w:r w:rsidR="00661128">
        <w:rPr>
          <w:rFonts w:ascii="Times New Roman" w:hAnsi="Times New Roman" w:cs="Times New Roman"/>
          <w:sz w:val="28"/>
          <w:szCs w:val="28"/>
          <w:lang w:val="el-GR"/>
        </w:rPr>
        <w:t xml:space="preserve"> εμφανώς</w:t>
      </w:r>
      <w:r w:rsidR="00703F40">
        <w:rPr>
          <w:rFonts w:ascii="Times New Roman" w:hAnsi="Times New Roman" w:cs="Times New Roman"/>
          <w:sz w:val="28"/>
          <w:szCs w:val="28"/>
          <w:lang w:val="el-GR"/>
        </w:rPr>
        <w:t xml:space="preserve"> </w:t>
      </w:r>
      <w:r w:rsidR="00661128">
        <w:rPr>
          <w:rFonts w:ascii="Times New Roman" w:hAnsi="Times New Roman" w:cs="Times New Roman"/>
          <w:sz w:val="28"/>
          <w:szCs w:val="28"/>
          <w:lang w:val="el-GR"/>
        </w:rPr>
        <w:t xml:space="preserve">ο </w:t>
      </w:r>
      <w:proofErr w:type="spellStart"/>
      <w:r w:rsidR="00661128">
        <w:rPr>
          <w:rFonts w:ascii="Times New Roman" w:hAnsi="Times New Roman" w:cs="Times New Roman"/>
          <w:sz w:val="28"/>
          <w:szCs w:val="28"/>
          <w:lang w:val="el-GR"/>
        </w:rPr>
        <w:t>αιτητής</w:t>
      </w:r>
      <w:proofErr w:type="spellEnd"/>
      <w:r w:rsidR="00661128">
        <w:rPr>
          <w:rFonts w:ascii="Times New Roman" w:hAnsi="Times New Roman" w:cs="Times New Roman"/>
          <w:sz w:val="28"/>
          <w:szCs w:val="28"/>
          <w:lang w:val="el-GR"/>
        </w:rPr>
        <w:t xml:space="preserve"> αναφέρεται σε συγκεκριμένους χειρισμούς</w:t>
      </w:r>
      <w:r w:rsidR="001D7709">
        <w:rPr>
          <w:rFonts w:ascii="Times New Roman" w:hAnsi="Times New Roman" w:cs="Times New Roman"/>
          <w:sz w:val="28"/>
          <w:szCs w:val="28"/>
          <w:lang w:val="el-GR"/>
        </w:rPr>
        <w:t>,</w:t>
      </w:r>
      <w:r w:rsidR="00661128">
        <w:rPr>
          <w:rFonts w:ascii="Times New Roman" w:hAnsi="Times New Roman" w:cs="Times New Roman"/>
          <w:sz w:val="28"/>
          <w:szCs w:val="28"/>
          <w:lang w:val="el-GR"/>
        </w:rPr>
        <w:t xml:space="preserve"> στους οποίους το Δικαστήριο προέβη </w:t>
      </w:r>
      <w:r w:rsidR="00703F40">
        <w:rPr>
          <w:rFonts w:ascii="Times New Roman" w:hAnsi="Times New Roman" w:cs="Times New Roman"/>
          <w:sz w:val="28"/>
          <w:szCs w:val="28"/>
          <w:lang w:val="el-GR"/>
        </w:rPr>
        <w:t xml:space="preserve">κατά τη </w:t>
      </w:r>
      <w:r w:rsidR="00661128">
        <w:rPr>
          <w:rFonts w:ascii="Times New Roman" w:hAnsi="Times New Roman" w:cs="Times New Roman"/>
          <w:sz w:val="28"/>
          <w:szCs w:val="28"/>
          <w:lang w:val="el-GR"/>
        </w:rPr>
        <w:t>διαχείριση των ενώπιον του αιτήσεων</w:t>
      </w:r>
      <w:r w:rsidR="00703F40">
        <w:rPr>
          <w:rFonts w:ascii="Times New Roman" w:hAnsi="Times New Roman" w:cs="Times New Roman"/>
          <w:sz w:val="28"/>
          <w:szCs w:val="28"/>
          <w:lang w:val="el-GR"/>
        </w:rPr>
        <w:t xml:space="preserve">, προς το σκοπό προώθησης τους για εκδίκαση. </w:t>
      </w:r>
      <w:r w:rsidR="00661128">
        <w:rPr>
          <w:rFonts w:ascii="Times New Roman" w:hAnsi="Times New Roman" w:cs="Times New Roman"/>
          <w:sz w:val="28"/>
          <w:szCs w:val="28"/>
          <w:lang w:val="el-GR"/>
        </w:rPr>
        <w:t xml:space="preserve"> </w:t>
      </w:r>
      <w:r w:rsidR="00947DB1">
        <w:rPr>
          <w:rFonts w:ascii="Times New Roman" w:hAnsi="Times New Roman" w:cs="Times New Roman"/>
          <w:sz w:val="28"/>
          <w:szCs w:val="28"/>
          <w:lang w:val="el-GR"/>
        </w:rPr>
        <w:t xml:space="preserve">Δεδομένου ότι τα παράπονα του </w:t>
      </w:r>
      <w:proofErr w:type="spellStart"/>
      <w:r w:rsidR="00947DB1">
        <w:rPr>
          <w:rFonts w:ascii="Times New Roman" w:hAnsi="Times New Roman" w:cs="Times New Roman"/>
          <w:sz w:val="28"/>
          <w:szCs w:val="28"/>
          <w:lang w:val="el-GR"/>
        </w:rPr>
        <w:t>αιτητή</w:t>
      </w:r>
      <w:proofErr w:type="spellEnd"/>
      <w:r w:rsidR="00947DB1">
        <w:rPr>
          <w:rFonts w:ascii="Times New Roman" w:hAnsi="Times New Roman" w:cs="Times New Roman"/>
          <w:sz w:val="28"/>
          <w:szCs w:val="28"/>
          <w:lang w:val="el-GR"/>
        </w:rPr>
        <w:t xml:space="preserve"> αφορούν αποκλειστικά και μόνο σε </w:t>
      </w:r>
      <w:r w:rsidR="001D7709">
        <w:rPr>
          <w:rFonts w:ascii="Times New Roman" w:hAnsi="Times New Roman" w:cs="Times New Roman"/>
          <w:sz w:val="28"/>
          <w:szCs w:val="28"/>
          <w:lang w:val="el-GR"/>
        </w:rPr>
        <w:t>αυτούς</w:t>
      </w:r>
      <w:r w:rsidR="001E043A">
        <w:rPr>
          <w:rFonts w:ascii="Times New Roman" w:hAnsi="Times New Roman" w:cs="Times New Roman"/>
          <w:sz w:val="28"/>
          <w:szCs w:val="28"/>
          <w:lang w:val="el-GR"/>
        </w:rPr>
        <w:t>,</w:t>
      </w:r>
      <w:r w:rsidR="001D7709">
        <w:rPr>
          <w:rFonts w:ascii="Times New Roman" w:hAnsi="Times New Roman" w:cs="Times New Roman"/>
          <w:sz w:val="28"/>
          <w:szCs w:val="28"/>
          <w:lang w:val="el-GR"/>
        </w:rPr>
        <w:t xml:space="preserve"> δεν είναι επιτρεπτό </w:t>
      </w:r>
      <w:r w:rsidR="00703F40">
        <w:rPr>
          <w:rFonts w:ascii="Times New Roman" w:hAnsi="Times New Roman" w:cs="Times New Roman"/>
          <w:sz w:val="28"/>
          <w:szCs w:val="28"/>
          <w:lang w:val="el-GR"/>
        </w:rPr>
        <w:t xml:space="preserve"> </w:t>
      </w:r>
      <w:r w:rsidR="001D7709">
        <w:rPr>
          <w:rFonts w:ascii="Times New Roman" w:hAnsi="Times New Roman" w:cs="Times New Roman"/>
          <w:sz w:val="28"/>
          <w:szCs w:val="28"/>
          <w:lang w:val="el-GR"/>
        </w:rPr>
        <w:t xml:space="preserve">για </w:t>
      </w:r>
      <w:r w:rsidR="00947DB1">
        <w:rPr>
          <w:rFonts w:ascii="Times New Roman" w:hAnsi="Times New Roman" w:cs="Times New Roman"/>
          <w:sz w:val="28"/>
          <w:szCs w:val="28"/>
          <w:lang w:val="el-GR"/>
        </w:rPr>
        <w:t>το</w:t>
      </w:r>
      <w:r w:rsidR="00703F40">
        <w:rPr>
          <w:rFonts w:ascii="Times New Roman" w:hAnsi="Times New Roman" w:cs="Times New Roman"/>
          <w:sz w:val="28"/>
          <w:szCs w:val="28"/>
          <w:lang w:val="el-GR"/>
        </w:rPr>
        <w:t xml:space="preserve"> παρόν</w:t>
      </w:r>
      <w:r w:rsidR="00947DB1">
        <w:rPr>
          <w:rFonts w:ascii="Times New Roman" w:hAnsi="Times New Roman" w:cs="Times New Roman"/>
          <w:sz w:val="28"/>
          <w:szCs w:val="28"/>
          <w:lang w:val="el-GR"/>
        </w:rPr>
        <w:t xml:space="preserve"> Δικαστήριο, να </w:t>
      </w:r>
      <w:r w:rsidR="00703F40">
        <w:rPr>
          <w:rFonts w:ascii="Times New Roman" w:hAnsi="Times New Roman" w:cs="Times New Roman"/>
          <w:sz w:val="28"/>
          <w:szCs w:val="28"/>
          <w:lang w:val="el-GR"/>
        </w:rPr>
        <w:t xml:space="preserve">προβεί σε οποιοδήποτε σχολιασμό τους, </w:t>
      </w:r>
      <w:proofErr w:type="spellStart"/>
      <w:r w:rsidR="00703F40">
        <w:rPr>
          <w:rFonts w:ascii="Times New Roman" w:hAnsi="Times New Roman" w:cs="Times New Roman"/>
          <w:sz w:val="28"/>
          <w:szCs w:val="28"/>
          <w:lang w:val="el-GR"/>
        </w:rPr>
        <w:t>τοσ</w:t>
      </w:r>
      <w:r w:rsidR="00947DB1">
        <w:rPr>
          <w:rFonts w:ascii="Times New Roman" w:hAnsi="Times New Roman" w:cs="Times New Roman"/>
          <w:sz w:val="28"/>
          <w:szCs w:val="28"/>
          <w:lang w:val="el-GR"/>
        </w:rPr>
        <w:t>ούτο</w:t>
      </w:r>
      <w:proofErr w:type="spellEnd"/>
      <w:r w:rsidR="00947DB1">
        <w:rPr>
          <w:rFonts w:ascii="Times New Roman" w:hAnsi="Times New Roman" w:cs="Times New Roman"/>
          <w:sz w:val="28"/>
          <w:szCs w:val="28"/>
          <w:lang w:val="el-GR"/>
        </w:rPr>
        <w:t xml:space="preserve"> μάλλον να εκφέρει άποψη</w:t>
      </w:r>
      <w:r w:rsidR="00703F40">
        <w:rPr>
          <w:rFonts w:ascii="Times New Roman" w:hAnsi="Times New Roman" w:cs="Times New Roman"/>
          <w:sz w:val="28"/>
          <w:szCs w:val="28"/>
          <w:lang w:val="el-GR"/>
        </w:rPr>
        <w:t xml:space="preserve"> επί τούτων</w:t>
      </w:r>
      <w:r w:rsidR="00947DB1">
        <w:rPr>
          <w:rFonts w:ascii="Times New Roman" w:hAnsi="Times New Roman" w:cs="Times New Roman"/>
          <w:sz w:val="28"/>
          <w:szCs w:val="28"/>
          <w:lang w:val="el-GR"/>
        </w:rPr>
        <w:t>.  Οι</w:t>
      </w:r>
      <w:r w:rsidR="00714C88">
        <w:rPr>
          <w:rFonts w:ascii="Times New Roman" w:hAnsi="Times New Roman" w:cs="Times New Roman"/>
          <w:sz w:val="28"/>
          <w:szCs w:val="28"/>
          <w:lang w:val="el-GR"/>
        </w:rPr>
        <w:t xml:space="preserve"> οποιοιδήποτε</w:t>
      </w:r>
      <w:r w:rsidR="00947DB1">
        <w:rPr>
          <w:rFonts w:ascii="Times New Roman" w:hAnsi="Times New Roman" w:cs="Times New Roman"/>
          <w:sz w:val="28"/>
          <w:szCs w:val="28"/>
          <w:lang w:val="el-GR"/>
        </w:rPr>
        <w:t xml:space="preserve"> χειρισμοί</w:t>
      </w:r>
      <w:r w:rsidR="00714C88">
        <w:rPr>
          <w:rFonts w:ascii="Times New Roman" w:hAnsi="Times New Roman" w:cs="Times New Roman"/>
          <w:sz w:val="28"/>
          <w:szCs w:val="28"/>
          <w:lang w:val="el-GR"/>
        </w:rPr>
        <w:t xml:space="preserve"> έγιναν από το</w:t>
      </w:r>
      <w:r w:rsidR="001D7709">
        <w:rPr>
          <w:rFonts w:ascii="Times New Roman" w:hAnsi="Times New Roman" w:cs="Times New Roman"/>
          <w:sz w:val="28"/>
          <w:szCs w:val="28"/>
          <w:lang w:val="el-GR"/>
        </w:rPr>
        <w:t xml:space="preserve"> πρωτόδικο </w:t>
      </w:r>
      <w:r w:rsidR="00714C88">
        <w:rPr>
          <w:rFonts w:ascii="Times New Roman" w:hAnsi="Times New Roman" w:cs="Times New Roman"/>
          <w:sz w:val="28"/>
          <w:szCs w:val="28"/>
          <w:lang w:val="el-GR"/>
        </w:rPr>
        <w:t xml:space="preserve">Δικαστήριο στα διάφορα στάδια </w:t>
      </w:r>
      <w:r w:rsidR="00947DB1">
        <w:rPr>
          <w:rFonts w:ascii="Times New Roman" w:hAnsi="Times New Roman" w:cs="Times New Roman"/>
          <w:sz w:val="28"/>
          <w:szCs w:val="28"/>
          <w:lang w:val="el-GR"/>
        </w:rPr>
        <w:t>της διαδικασίας</w:t>
      </w:r>
      <w:r w:rsidR="00714C88">
        <w:rPr>
          <w:rFonts w:ascii="Times New Roman" w:hAnsi="Times New Roman" w:cs="Times New Roman"/>
          <w:sz w:val="28"/>
          <w:szCs w:val="28"/>
          <w:lang w:val="el-GR"/>
        </w:rPr>
        <w:t xml:space="preserve"> των εν λόγω πρωτογενών αιτήσεων και οποιαδήποτε</w:t>
      </w:r>
      <w:r w:rsidR="00F00A5E">
        <w:rPr>
          <w:rFonts w:ascii="Times New Roman" w:hAnsi="Times New Roman" w:cs="Times New Roman"/>
          <w:sz w:val="28"/>
          <w:szCs w:val="28"/>
          <w:lang w:val="el-GR"/>
        </w:rPr>
        <w:t>,</w:t>
      </w:r>
      <w:r w:rsidR="00947DB1">
        <w:rPr>
          <w:rFonts w:ascii="Times New Roman" w:hAnsi="Times New Roman" w:cs="Times New Roman"/>
          <w:sz w:val="28"/>
          <w:szCs w:val="28"/>
          <w:lang w:val="el-GR"/>
        </w:rPr>
        <w:t xml:space="preserve"> τυχόν</w:t>
      </w:r>
      <w:r w:rsidR="00F00A5E">
        <w:rPr>
          <w:rFonts w:ascii="Times New Roman" w:hAnsi="Times New Roman" w:cs="Times New Roman"/>
          <w:sz w:val="28"/>
          <w:szCs w:val="28"/>
          <w:lang w:val="el-GR"/>
        </w:rPr>
        <w:t>,</w:t>
      </w:r>
      <w:r w:rsidR="00947DB1">
        <w:rPr>
          <w:rFonts w:ascii="Times New Roman" w:hAnsi="Times New Roman" w:cs="Times New Roman"/>
          <w:sz w:val="28"/>
          <w:szCs w:val="28"/>
          <w:lang w:val="el-GR"/>
        </w:rPr>
        <w:t xml:space="preserve"> </w:t>
      </w:r>
      <w:r w:rsidR="00714C88">
        <w:rPr>
          <w:rFonts w:ascii="Times New Roman" w:hAnsi="Times New Roman" w:cs="Times New Roman"/>
          <w:sz w:val="28"/>
          <w:szCs w:val="28"/>
          <w:lang w:val="el-GR"/>
        </w:rPr>
        <w:t xml:space="preserve">ενδιάμεσα </w:t>
      </w:r>
      <w:r w:rsidR="00947DB1">
        <w:rPr>
          <w:rFonts w:ascii="Times New Roman" w:hAnsi="Times New Roman" w:cs="Times New Roman"/>
          <w:sz w:val="28"/>
          <w:szCs w:val="28"/>
          <w:lang w:val="el-GR"/>
        </w:rPr>
        <w:t>διατάγματα</w:t>
      </w:r>
      <w:r w:rsidR="00714C88">
        <w:rPr>
          <w:rFonts w:ascii="Times New Roman" w:hAnsi="Times New Roman" w:cs="Times New Roman"/>
          <w:sz w:val="28"/>
          <w:szCs w:val="28"/>
          <w:lang w:val="el-GR"/>
        </w:rPr>
        <w:t xml:space="preserve"> αυτό εξέδωσε, </w:t>
      </w:r>
      <w:r w:rsidR="00F00A5E">
        <w:rPr>
          <w:rFonts w:ascii="Times New Roman" w:hAnsi="Times New Roman" w:cs="Times New Roman"/>
          <w:sz w:val="28"/>
          <w:szCs w:val="28"/>
          <w:lang w:val="el-GR"/>
        </w:rPr>
        <w:t xml:space="preserve">συναφώς, </w:t>
      </w:r>
      <w:r w:rsidR="00947DB1">
        <w:rPr>
          <w:rFonts w:ascii="Times New Roman" w:hAnsi="Times New Roman" w:cs="Times New Roman"/>
          <w:sz w:val="28"/>
          <w:szCs w:val="28"/>
          <w:lang w:val="el-GR"/>
        </w:rPr>
        <w:t>θα υπόκεινται σε έφεση από το διάδικο ο οποίο</w:t>
      </w:r>
      <w:r w:rsidR="00714C88">
        <w:rPr>
          <w:rFonts w:ascii="Times New Roman" w:hAnsi="Times New Roman" w:cs="Times New Roman"/>
          <w:sz w:val="28"/>
          <w:szCs w:val="28"/>
          <w:lang w:val="el-GR"/>
        </w:rPr>
        <w:t>ς</w:t>
      </w:r>
      <w:r w:rsidR="00F00A5E">
        <w:rPr>
          <w:rFonts w:ascii="Times New Roman" w:hAnsi="Times New Roman" w:cs="Times New Roman"/>
          <w:sz w:val="28"/>
          <w:szCs w:val="28"/>
          <w:lang w:val="el-GR"/>
        </w:rPr>
        <w:t>,</w:t>
      </w:r>
      <w:r w:rsidR="00714C88">
        <w:rPr>
          <w:rFonts w:ascii="Times New Roman" w:hAnsi="Times New Roman" w:cs="Times New Roman"/>
          <w:sz w:val="28"/>
          <w:szCs w:val="28"/>
          <w:lang w:val="el-GR"/>
        </w:rPr>
        <w:t xml:space="preserve"> μέχρι τέλους</w:t>
      </w:r>
      <w:r w:rsidR="00F00A5E">
        <w:rPr>
          <w:rFonts w:ascii="Times New Roman" w:hAnsi="Times New Roman" w:cs="Times New Roman"/>
          <w:sz w:val="28"/>
          <w:szCs w:val="28"/>
          <w:lang w:val="el-GR"/>
        </w:rPr>
        <w:t>,</w:t>
      </w:r>
      <w:r w:rsidR="00714C88">
        <w:rPr>
          <w:rFonts w:ascii="Times New Roman" w:hAnsi="Times New Roman" w:cs="Times New Roman"/>
          <w:sz w:val="28"/>
          <w:szCs w:val="28"/>
          <w:lang w:val="el-GR"/>
        </w:rPr>
        <w:t xml:space="preserve"> θα διαφωνεί με αυτά, χ</w:t>
      </w:r>
      <w:r w:rsidR="00947DB1">
        <w:rPr>
          <w:rFonts w:ascii="Times New Roman" w:hAnsi="Times New Roman" w:cs="Times New Roman"/>
          <w:sz w:val="28"/>
          <w:szCs w:val="28"/>
          <w:lang w:val="el-GR"/>
        </w:rPr>
        <w:t xml:space="preserve">ωρίς να σημαίνει ότι το πρόσωπο αυτό θα είναι ο </w:t>
      </w:r>
      <w:proofErr w:type="spellStart"/>
      <w:r w:rsidR="00947DB1">
        <w:rPr>
          <w:rFonts w:ascii="Times New Roman" w:hAnsi="Times New Roman" w:cs="Times New Roman"/>
          <w:sz w:val="28"/>
          <w:szCs w:val="28"/>
          <w:lang w:val="el-GR"/>
        </w:rPr>
        <w:t>αιτητής</w:t>
      </w:r>
      <w:proofErr w:type="spellEnd"/>
      <w:r w:rsidR="00947DB1">
        <w:rPr>
          <w:rFonts w:ascii="Times New Roman" w:hAnsi="Times New Roman" w:cs="Times New Roman"/>
          <w:sz w:val="28"/>
          <w:szCs w:val="28"/>
          <w:lang w:val="el-GR"/>
        </w:rPr>
        <w:t xml:space="preserve">.  </w:t>
      </w:r>
      <w:r w:rsidR="00714C88">
        <w:rPr>
          <w:rFonts w:ascii="Times New Roman" w:hAnsi="Times New Roman" w:cs="Times New Roman"/>
          <w:sz w:val="28"/>
          <w:szCs w:val="28"/>
          <w:lang w:val="el-GR"/>
        </w:rPr>
        <w:t>Σημειώνεται</w:t>
      </w:r>
      <w:r w:rsidR="00F00A5E">
        <w:rPr>
          <w:rFonts w:ascii="Times New Roman" w:hAnsi="Times New Roman" w:cs="Times New Roman"/>
          <w:sz w:val="28"/>
          <w:szCs w:val="28"/>
          <w:lang w:val="el-GR"/>
        </w:rPr>
        <w:t>,</w:t>
      </w:r>
      <w:r w:rsidR="00714C88">
        <w:rPr>
          <w:rFonts w:ascii="Times New Roman" w:hAnsi="Times New Roman" w:cs="Times New Roman"/>
          <w:sz w:val="28"/>
          <w:szCs w:val="28"/>
          <w:lang w:val="el-GR"/>
        </w:rPr>
        <w:t xml:space="preserve"> πως ί</w:t>
      </w:r>
      <w:r w:rsidR="00947DB1">
        <w:rPr>
          <w:rFonts w:ascii="Times New Roman" w:hAnsi="Times New Roman" w:cs="Times New Roman"/>
          <w:sz w:val="28"/>
          <w:szCs w:val="28"/>
          <w:lang w:val="el-GR"/>
        </w:rPr>
        <w:t>δια ήταν η αντιμετώπιση</w:t>
      </w:r>
      <w:r w:rsidR="00F00A5E">
        <w:rPr>
          <w:rFonts w:ascii="Times New Roman" w:hAnsi="Times New Roman" w:cs="Times New Roman"/>
          <w:sz w:val="28"/>
          <w:szCs w:val="28"/>
          <w:lang w:val="el-GR"/>
        </w:rPr>
        <w:t xml:space="preserve"> και</w:t>
      </w:r>
      <w:r w:rsidR="00947DB1">
        <w:rPr>
          <w:rFonts w:ascii="Times New Roman" w:hAnsi="Times New Roman" w:cs="Times New Roman"/>
          <w:sz w:val="28"/>
          <w:szCs w:val="28"/>
          <w:lang w:val="el-GR"/>
        </w:rPr>
        <w:t xml:space="preserve"> της Δικαστού</w:t>
      </w:r>
      <w:r w:rsidR="001F3FF2">
        <w:rPr>
          <w:rFonts w:ascii="Times New Roman" w:hAnsi="Times New Roman" w:cs="Times New Roman"/>
          <w:sz w:val="28"/>
          <w:szCs w:val="28"/>
          <w:lang w:val="el-GR"/>
        </w:rPr>
        <w:t xml:space="preserve">, έχοντας </w:t>
      </w:r>
      <w:r w:rsidR="001F3FF2">
        <w:rPr>
          <w:rFonts w:ascii="Times New Roman" w:hAnsi="Times New Roman" w:cs="Times New Roman"/>
          <w:sz w:val="28"/>
          <w:szCs w:val="28"/>
          <w:lang w:val="el-GR"/>
        </w:rPr>
        <w:lastRenderedPageBreak/>
        <w:t>επίγνωση του καθήκοντος της,</w:t>
      </w:r>
      <w:r w:rsidR="00947DB1">
        <w:rPr>
          <w:rFonts w:ascii="Times New Roman" w:hAnsi="Times New Roman" w:cs="Times New Roman"/>
          <w:sz w:val="28"/>
          <w:szCs w:val="28"/>
          <w:lang w:val="el-GR"/>
        </w:rPr>
        <w:t xml:space="preserve"> να μην προκαταλάβει την οποιαδήποτε τελική απόφαση της.  </w:t>
      </w:r>
    </w:p>
    <w:p w14:paraId="4FE2063B" w14:textId="77777777" w:rsidR="00057BDE" w:rsidRDefault="00057BDE" w:rsidP="00703F40">
      <w:pPr>
        <w:spacing w:line="480" w:lineRule="auto"/>
        <w:ind w:firstLine="709"/>
        <w:rPr>
          <w:rFonts w:ascii="Times New Roman" w:hAnsi="Times New Roman" w:cs="Times New Roman"/>
          <w:sz w:val="28"/>
          <w:szCs w:val="28"/>
          <w:lang w:val="el-GR"/>
        </w:rPr>
      </w:pPr>
    </w:p>
    <w:p w14:paraId="4CA03A4D" w14:textId="0491937A" w:rsidR="001F3FF2" w:rsidRDefault="00714C88" w:rsidP="00703F40">
      <w:pPr>
        <w:spacing w:line="480" w:lineRule="auto"/>
        <w:ind w:firstLine="709"/>
        <w:rPr>
          <w:rFonts w:ascii="Times New Roman" w:hAnsi="Times New Roman" w:cs="Times New Roman"/>
          <w:sz w:val="28"/>
          <w:szCs w:val="28"/>
          <w:lang w:val="el-GR"/>
        </w:rPr>
      </w:pPr>
      <w:r>
        <w:rPr>
          <w:rFonts w:ascii="Times New Roman" w:hAnsi="Times New Roman" w:cs="Times New Roman"/>
          <w:sz w:val="28"/>
          <w:szCs w:val="28"/>
          <w:lang w:val="el-GR"/>
        </w:rPr>
        <w:t>Η Δικαστής κατέληξε στην προαναφερθείσα απορριπτική απόφαση της,</w:t>
      </w:r>
      <w:r w:rsidR="001F3FF2">
        <w:rPr>
          <w:rFonts w:ascii="Times New Roman" w:hAnsi="Times New Roman" w:cs="Times New Roman"/>
          <w:sz w:val="28"/>
          <w:szCs w:val="28"/>
          <w:lang w:val="el-GR"/>
        </w:rPr>
        <w:t xml:space="preserve">  στη βάση των</w:t>
      </w:r>
      <w:r>
        <w:rPr>
          <w:rFonts w:ascii="Times New Roman" w:hAnsi="Times New Roman" w:cs="Times New Roman"/>
          <w:sz w:val="28"/>
          <w:szCs w:val="28"/>
          <w:lang w:val="el-GR"/>
        </w:rPr>
        <w:t xml:space="preserve"> δεδομένων που είχε ενώπιον της και των αρχών τις </w:t>
      </w:r>
      <w:r w:rsidR="001F3FF2">
        <w:rPr>
          <w:rFonts w:ascii="Times New Roman" w:hAnsi="Times New Roman" w:cs="Times New Roman"/>
          <w:sz w:val="28"/>
          <w:szCs w:val="28"/>
          <w:lang w:val="el-GR"/>
        </w:rPr>
        <w:t>οποί</w:t>
      </w:r>
      <w:r>
        <w:rPr>
          <w:rFonts w:ascii="Times New Roman" w:hAnsi="Times New Roman" w:cs="Times New Roman"/>
          <w:sz w:val="28"/>
          <w:szCs w:val="28"/>
          <w:lang w:val="el-GR"/>
        </w:rPr>
        <w:t>ες καθιέρωσε η σχετική νομολογία στο πλαίσιο εξέ</w:t>
      </w:r>
      <w:r w:rsidR="001F3FF2">
        <w:rPr>
          <w:rFonts w:ascii="Times New Roman" w:hAnsi="Times New Roman" w:cs="Times New Roman"/>
          <w:sz w:val="28"/>
          <w:szCs w:val="28"/>
          <w:lang w:val="el-GR"/>
        </w:rPr>
        <w:t>τ</w:t>
      </w:r>
      <w:r>
        <w:rPr>
          <w:rFonts w:ascii="Times New Roman" w:hAnsi="Times New Roman" w:cs="Times New Roman"/>
          <w:sz w:val="28"/>
          <w:szCs w:val="28"/>
          <w:lang w:val="el-GR"/>
        </w:rPr>
        <w:t xml:space="preserve">ασης </w:t>
      </w:r>
      <w:r w:rsidR="001F3FF2">
        <w:rPr>
          <w:rFonts w:ascii="Times New Roman" w:hAnsi="Times New Roman" w:cs="Times New Roman"/>
          <w:sz w:val="28"/>
          <w:szCs w:val="28"/>
          <w:lang w:val="el-GR"/>
        </w:rPr>
        <w:t xml:space="preserve"> α</w:t>
      </w:r>
      <w:r>
        <w:rPr>
          <w:rFonts w:ascii="Times New Roman" w:hAnsi="Times New Roman" w:cs="Times New Roman"/>
          <w:sz w:val="28"/>
          <w:szCs w:val="28"/>
          <w:lang w:val="el-GR"/>
        </w:rPr>
        <w:t xml:space="preserve">ιτήματος </w:t>
      </w:r>
      <w:r w:rsidR="001F3FF2">
        <w:rPr>
          <w:rFonts w:ascii="Times New Roman" w:hAnsi="Times New Roman" w:cs="Times New Roman"/>
          <w:sz w:val="28"/>
          <w:szCs w:val="28"/>
          <w:lang w:val="el-GR"/>
        </w:rPr>
        <w:t>για εξαίρεση Δικαστή</w:t>
      </w:r>
      <w:r>
        <w:rPr>
          <w:rFonts w:ascii="Times New Roman" w:hAnsi="Times New Roman" w:cs="Times New Roman"/>
          <w:sz w:val="28"/>
          <w:szCs w:val="28"/>
          <w:lang w:val="el-GR"/>
        </w:rPr>
        <w:t>,</w:t>
      </w:r>
      <w:r w:rsidR="001F3FF2">
        <w:rPr>
          <w:rFonts w:ascii="Times New Roman" w:hAnsi="Times New Roman" w:cs="Times New Roman"/>
          <w:sz w:val="28"/>
          <w:szCs w:val="28"/>
          <w:lang w:val="el-GR"/>
        </w:rPr>
        <w:t xml:space="preserve"> </w:t>
      </w:r>
      <w:r>
        <w:rPr>
          <w:rFonts w:ascii="Times New Roman" w:hAnsi="Times New Roman" w:cs="Times New Roman"/>
          <w:sz w:val="28"/>
          <w:szCs w:val="28"/>
          <w:lang w:val="el-GR"/>
        </w:rPr>
        <w:t>λόγω παραβίασης από αυτόν τ</w:t>
      </w:r>
      <w:r w:rsidR="005815EC">
        <w:rPr>
          <w:rFonts w:ascii="Times New Roman" w:hAnsi="Times New Roman" w:cs="Times New Roman"/>
          <w:sz w:val="28"/>
          <w:szCs w:val="28"/>
          <w:lang w:val="el-GR"/>
        </w:rPr>
        <w:t>ων</w:t>
      </w:r>
      <w:r>
        <w:rPr>
          <w:rFonts w:ascii="Times New Roman" w:hAnsi="Times New Roman" w:cs="Times New Roman"/>
          <w:sz w:val="28"/>
          <w:szCs w:val="28"/>
          <w:lang w:val="el-GR"/>
        </w:rPr>
        <w:t xml:space="preserve"> αρχ</w:t>
      </w:r>
      <w:r w:rsidR="005815EC">
        <w:rPr>
          <w:rFonts w:ascii="Times New Roman" w:hAnsi="Times New Roman" w:cs="Times New Roman"/>
          <w:sz w:val="28"/>
          <w:szCs w:val="28"/>
          <w:lang w:val="el-GR"/>
        </w:rPr>
        <w:t>ών</w:t>
      </w:r>
      <w:r>
        <w:rPr>
          <w:rFonts w:ascii="Times New Roman" w:hAnsi="Times New Roman" w:cs="Times New Roman"/>
          <w:sz w:val="28"/>
          <w:szCs w:val="28"/>
          <w:lang w:val="el-GR"/>
        </w:rPr>
        <w:t xml:space="preserve"> της αμεροληψίας. </w:t>
      </w:r>
      <w:r w:rsidR="001F3FF2">
        <w:rPr>
          <w:rFonts w:ascii="Times New Roman" w:hAnsi="Times New Roman" w:cs="Times New Roman"/>
          <w:sz w:val="28"/>
          <w:szCs w:val="28"/>
          <w:lang w:val="el-GR"/>
        </w:rPr>
        <w:t xml:space="preserve"> </w:t>
      </w:r>
      <w:r w:rsidR="00B46EA7">
        <w:rPr>
          <w:rFonts w:ascii="Times New Roman" w:hAnsi="Times New Roman" w:cs="Times New Roman"/>
          <w:sz w:val="28"/>
          <w:szCs w:val="28"/>
          <w:lang w:val="el-GR"/>
        </w:rPr>
        <w:t>Η εν λόγω νομολογία υπήρξε αντικείμενο αναφοράς και εφαρμογής</w:t>
      </w:r>
      <w:r w:rsidR="005815EC">
        <w:rPr>
          <w:rFonts w:ascii="Times New Roman" w:hAnsi="Times New Roman" w:cs="Times New Roman"/>
          <w:sz w:val="28"/>
          <w:szCs w:val="28"/>
          <w:lang w:val="el-GR"/>
        </w:rPr>
        <w:t xml:space="preserve">, </w:t>
      </w:r>
      <w:r w:rsidR="00B46EA7">
        <w:rPr>
          <w:rFonts w:ascii="Times New Roman" w:hAnsi="Times New Roman" w:cs="Times New Roman"/>
          <w:sz w:val="28"/>
          <w:szCs w:val="28"/>
          <w:lang w:val="el-GR"/>
        </w:rPr>
        <w:t xml:space="preserve">σε αίτημα για εξαίρεση </w:t>
      </w:r>
      <w:r w:rsidR="005815EC">
        <w:rPr>
          <w:rFonts w:ascii="Times New Roman" w:hAnsi="Times New Roman" w:cs="Times New Roman"/>
          <w:sz w:val="28"/>
          <w:szCs w:val="28"/>
          <w:lang w:val="el-GR"/>
        </w:rPr>
        <w:t>δ</w:t>
      </w:r>
      <w:r w:rsidR="00B46EA7">
        <w:rPr>
          <w:rFonts w:ascii="Times New Roman" w:hAnsi="Times New Roman" w:cs="Times New Roman"/>
          <w:sz w:val="28"/>
          <w:szCs w:val="28"/>
          <w:lang w:val="el-GR"/>
        </w:rPr>
        <w:t>ικαστή, το οποίο</w:t>
      </w:r>
      <w:r w:rsidR="005815EC">
        <w:rPr>
          <w:rFonts w:ascii="Times New Roman" w:hAnsi="Times New Roman" w:cs="Times New Roman"/>
          <w:sz w:val="28"/>
          <w:szCs w:val="28"/>
          <w:lang w:val="el-GR"/>
        </w:rPr>
        <w:t xml:space="preserve"> εξέτασε και</w:t>
      </w:r>
      <w:r w:rsidR="00B46EA7">
        <w:rPr>
          <w:rFonts w:ascii="Times New Roman" w:hAnsi="Times New Roman" w:cs="Times New Roman"/>
          <w:sz w:val="28"/>
          <w:szCs w:val="28"/>
          <w:lang w:val="el-GR"/>
        </w:rPr>
        <w:t xml:space="preserve"> αποφάσισε </w:t>
      </w:r>
      <w:r w:rsidR="001F3FF2">
        <w:rPr>
          <w:rFonts w:ascii="Times New Roman" w:hAnsi="Times New Roman" w:cs="Times New Roman"/>
          <w:sz w:val="28"/>
          <w:szCs w:val="28"/>
          <w:lang w:val="el-GR"/>
        </w:rPr>
        <w:t>πρ</w:t>
      </w:r>
      <w:r w:rsidR="005815EC">
        <w:rPr>
          <w:rFonts w:ascii="Times New Roman" w:hAnsi="Times New Roman" w:cs="Times New Roman"/>
          <w:sz w:val="28"/>
          <w:szCs w:val="28"/>
          <w:lang w:val="el-GR"/>
        </w:rPr>
        <w:t>όσφατα</w:t>
      </w:r>
      <w:r w:rsidR="00B46EA7">
        <w:rPr>
          <w:rFonts w:ascii="Times New Roman" w:hAnsi="Times New Roman" w:cs="Times New Roman"/>
          <w:sz w:val="28"/>
          <w:szCs w:val="28"/>
          <w:lang w:val="el-GR"/>
        </w:rPr>
        <w:t xml:space="preserve"> το </w:t>
      </w:r>
      <w:r w:rsidR="001F3FF2">
        <w:rPr>
          <w:rFonts w:ascii="Times New Roman" w:hAnsi="Times New Roman" w:cs="Times New Roman"/>
          <w:sz w:val="28"/>
          <w:szCs w:val="28"/>
          <w:lang w:val="el-GR"/>
        </w:rPr>
        <w:t>Αν</w:t>
      </w:r>
      <w:r w:rsidR="00B46EA7">
        <w:rPr>
          <w:rFonts w:ascii="Times New Roman" w:hAnsi="Times New Roman" w:cs="Times New Roman"/>
          <w:sz w:val="28"/>
          <w:szCs w:val="28"/>
          <w:lang w:val="el-GR"/>
        </w:rPr>
        <w:t>ώτατο</w:t>
      </w:r>
      <w:r w:rsidR="001F3FF2">
        <w:rPr>
          <w:rFonts w:ascii="Times New Roman" w:hAnsi="Times New Roman" w:cs="Times New Roman"/>
          <w:sz w:val="28"/>
          <w:szCs w:val="28"/>
          <w:lang w:val="el-GR"/>
        </w:rPr>
        <w:t xml:space="preserve"> Δικαστ</w:t>
      </w:r>
      <w:r w:rsidR="00B46EA7">
        <w:rPr>
          <w:rFonts w:ascii="Times New Roman" w:hAnsi="Times New Roman" w:cs="Times New Roman"/>
          <w:sz w:val="28"/>
          <w:szCs w:val="28"/>
          <w:lang w:val="el-GR"/>
        </w:rPr>
        <w:t>ήριο</w:t>
      </w:r>
      <w:r w:rsidR="001F3FF2">
        <w:rPr>
          <w:rFonts w:ascii="Times New Roman" w:hAnsi="Times New Roman" w:cs="Times New Roman"/>
          <w:sz w:val="28"/>
          <w:szCs w:val="28"/>
          <w:lang w:val="el-GR"/>
        </w:rPr>
        <w:t xml:space="preserve"> </w:t>
      </w:r>
      <w:r w:rsidR="00057BDE">
        <w:rPr>
          <w:rFonts w:ascii="Times New Roman" w:hAnsi="Times New Roman" w:cs="Times New Roman"/>
          <w:sz w:val="28"/>
          <w:szCs w:val="28"/>
          <w:lang w:val="el-GR"/>
        </w:rPr>
        <w:t xml:space="preserve">στην υπόθεση </w:t>
      </w:r>
      <w:r w:rsidR="00057BDE" w:rsidRPr="000A6E59">
        <w:rPr>
          <w:rFonts w:ascii="Times New Roman" w:hAnsi="Times New Roman" w:cs="Times New Roman"/>
          <w:b/>
          <w:bCs/>
          <w:i/>
          <w:iCs/>
          <w:sz w:val="28"/>
          <w:szCs w:val="28"/>
          <w:lang w:val="el-GR"/>
        </w:rPr>
        <w:t xml:space="preserve">Αίτηση </w:t>
      </w:r>
      <w:proofErr w:type="spellStart"/>
      <w:r w:rsidR="00057BDE" w:rsidRPr="000A6E59">
        <w:rPr>
          <w:rFonts w:ascii="Times New Roman" w:hAnsi="Times New Roman" w:cs="Times New Roman"/>
          <w:b/>
          <w:bCs/>
          <w:i/>
          <w:iCs/>
          <w:sz w:val="28"/>
          <w:szCs w:val="28"/>
          <w:lang w:val="el-GR"/>
        </w:rPr>
        <w:t>αρ</w:t>
      </w:r>
      <w:proofErr w:type="spellEnd"/>
      <w:r w:rsidR="00057BDE" w:rsidRPr="000A6E59">
        <w:rPr>
          <w:rFonts w:ascii="Times New Roman" w:hAnsi="Times New Roman" w:cs="Times New Roman"/>
          <w:b/>
          <w:bCs/>
          <w:i/>
          <w:iCs/>
          <w:sz w:val="28"/>
          <w:szCs w:val="28"/>
          <w:lang w:val="el-GR"/>
        </w:rPr>
        <w:t xml:space="preserve">. 1/2024, </w:t>
      </w:r>
      <w:r w:rsidR="00057BDE">
        <w:rPr>
          <w:rFonts w:ascii="Times New Roman" w:hAnsi="Times New Roman" w:cs="Times New Roman"/>
          <w:b/>
          <w:bCs/>
          <w:i/>
          <w:iCs/>
          <w:sz w:val="28"/>
          <w:szCs w:val="28"/>
          <w:lang w:val="en-US"/>
        </w:rPr>
        <w:t>DE</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n-US"/>
        </w:rPr>
        <w:t>T</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n-US"/>
        </w:rPr>
        <w:t>DOMIKI</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n-US"/>
        </w:rPr>
        <w:t>INVESTMENT</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n-US"/>
        </w:rPr>
        <w:t>LTD</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n-US"/>
        </w:rPr>
        <w:t>v</w:t>
      </w:r>
      <w:r w:rsidR="00057BDE" w:rsidRPr="000A6E59">
        <w:rPr>
          <w:rFonts w:ascii="Times New Roman" w:hAnsi="Times New Roman" w:cs="Times New Roman"/>
          <w:b/>
          <w:bCs/>
          <w:i/>
          <w:iCs/>
          <w:sz w:val="28"/>
          <w:szCs w:val="28"/>
          <w:lang w:val="el-GR"/>
        </w:rPr>
        <w:t xml:space="preserve">. 1. </w:t>
      </w:r>
      <w:r w:rsidR="00057BDE">
        <w:rPr>
          <w:rFonts w:ascii="Times New Roman" w:hAnsi="Times New Roman" w:cs="Times New Roman"/>
          <w:b/>
          <w:bCs/>
          <w:i/>
          <w:iCs/>
          <w:sz w:val="28"/>
          <w:szCs w:val="28"/>
          <w:lang w:val="en-US"/>
        </w:rPr>
        <w:t>IRON</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n-US"/>
        </w:rPr>
        <w:t>MOUNTAIN</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n-US"/>
        </w:rPr>
        <w:t>CYPRUS</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n-US"/>
        </w:rPr>
        <w:t>LIMITED</w:t>
      </w:r>
      <w:r w:rsidR="00057BDE" w:rsidRPr="000A6E59">
        <w:rPr>
          <w:rFonts w:ascii="Times New Roman" w:hAnsi="Times New Roman" w:cs="Times New Roman"/>
          <w:b/>
          <w:bCs/>
          <w:i/>
          <w:iCs/>
          <w:sz w:val="28"/>
          <w:szCs w:val="28"/>
          <w:lang w:val="el-GR"/>
        </w:rPr>
        <w:t xml:space="preserve"> </w:t>
      </w:r>
      <w:r w:rsidR="00057BDE">
        <w:rPr>
          <w:rFonts w:ascii="Times New Roman" w:hAnsi="Times New Roman" w:cs="Times New Roman"/>
          <w:b/>
          <w:bCs/>
          <w:i/>
          <w:iCs/>
          <w:sz w:val="28"/>
          <w:szCs w:val="28"/>
          <w:lang w:val="el-GR"/>
        </w:rPr>
        <w:t>κ.α., 18.1.2024, (</w:t>
      </w:r>
      <w:r w:rsidR="00057BDE">
        <w:rPr>
          <w:rFonts w:ascii="Times New Roman" w:hAnsi="Times New Roman" w:cs="Times New Roman"/>
          <w:sz w:val="28"/>
          <w:szCs w:val="28"/>
          <w:lang w:val="el-GR"/>
        </w:rPr>
        <w:t xml:space="preserve">Σύνθεση: </w:t>
      </w:r>
      <w:proofErr w:type="spellStart"/>
      <w:r w:rsidR="00057BDE">
        <w:rPr>
          <w:rFonts w:ascii="Times New Roman" w:hAnsi="Times New Roman" w:cs="Times New Roman"/>
          <w:sz w:val="28"/>
          <w:szCs w:val="28"/>
          <w:lang w:val="el-GR"/>
        </w:rPr>
        <w:t>Μαλαχτός</w:t>
      </w:r>
      <w:proofErr w:type="spellEnd"/>
      <w:r w:rsidR="00057BDE">
        <w:rPr>
          <w:rFonts w:ascii="Times New Roman" w:hAnsi="Times New Roman" w:cs="Times New Roman"/>
          <w:sz w:val="28"/>
          <w:szCs w:val="28"/>
          <w:lang w:val="el-GR"/>
        </w:rPr>
        <w:t xml:space="preserve">, Ιωαννίδης, </w:t>
      </w:r>
      <w:proofErr w:type="spellStart"/>
      <w:r w:rsidR="00057BDE">
        <w:rPr>
          <w:rFonts w:ascii="Times New Roman" w:hAnsi="Times New Roman" w:cs="Times New Roman"/>
          <w:sz w:val="28"/>
          <w:szCs w:val="28"/>
          <w:lang w:val="el-GR"/>
        </w:rPr>
        <w:t>Εφραίμ</w:t>
      </w:r>
      <w:proofErr w:type="spellEnd"/>
      <w:r w:rsidR="00057BDE">
        <w:rPr>
          <w:rFonts w:ascii="Times New Roman" w:hAnsi="Times New Roman" w:cs="Times New Roman"/>
          <w:sz w:val="28"/>
          <w:szCs w:val="28"/>
          <w:lang w:val="el-GR"/>
        </w:rPr>
        <w:t>, Δ</w:t>
      </w:r>
      <w:r w:rsidR="00B46EA7">
        <w:rPr>
          <w:rFonts w:ascii="Times New Roman" w:hAnsi="Times New Roman" w:cs="Times New Roman"/>
          <w:sz w:val="28"/>
          <w:szCs w:val="28"/>
          <w:lang w:val="el-GR"/>
        </w:rPr>
        <w:t>ικαστές</w:t>
      </w:r>
      <w:r w:rsidR="00057BDE">
        <w:rPr>
          <w:rFonts w:ascii="Times New Roman" w:hAnsi="Times New Roman" w:cs="Times New Roman"/>
          <w:sz w:val="28"/>
          <w:szCs w:val="28"/>
          <w:lang w:val="el-GR"/>
        </w:rPr>
        <w:t>)</w:t>
      </w:r>
      <w:r w:rsidR="00B46EA7">
        <w:rPr>
          <w:rFonts w:ascii="Times New Roman" w:hAnsi="Times New Roman" w:cs="Times New Roman"/>
          <w:sz w:val="28"/>
          <w:szCs w:val="28"/>
          <w:lang w:val="el-GR"/>
        </w:rPr>
        <w:t xml:space="preserve">.  Όπως λέχθηκε, </w:t>
      </w:r>
      <w:r w:rsidR="005815EC">
        <w:rPr>
          <w:rFonts w:ascii="Times New Roman" w:hAnsi="Times New Roman" w:cs="Times New Roman"/>
          <w:sz w:val="28"/>
          <w:szCs w:val="28"/>
          <w:lang w:val="el-GR"/>
        </w:rPr>
        <w:t>μεταξύ άλλων,</w:t>
      </w:r>
      <w:r w:rsidR="00B46EA7">
        <w:rPr>
          <w:rFonts w:ascii="Times New Roman" w:hAnsi="Times New Roman" w:cs="Times New Roman"/>
          <w:sz w:val="28"/>
          <w:szCs w:val="28"/>
          <w:lang w:val="el-GR"/>
        </w:rPr>
        <w:t xml:space="preserve"> στην πιο πάνω απόφαση</w:t>
      </w:r>
      <w:r w:rsidR="003E0DA0">
        <w:rPr>
          <w:rFonts w:ascii="Times New Roman" w:hAnsi="Times New Roman" w:cs="Times New Roman"/>
          <w:sz w:val="28"/>
          <w:szCs w:val="28"/>
          <w:lang w:val="el-GR"/>
        </w:rPr>
        <w:t xml:space="preserve"> με αναφορά σε προηγούμενη απόφαση του </w:t>
      </w:r>
      <w:proofErr w:type="spellStart"/>
      <w:r w:rsidR="003E0DA0">
        <w:rPr>
          <w:rFonts w:ascii="Times New Roman" w:hAnsi="Times New Roman" w:cs="Times New Roman"/>
          <w:sz w:val="28"/>
          <w:szCs w:val="28"/>
          <w:lang w:val="el-GR"/>
        </w:rPr>
        <w:t>Ανωτάτου</w:t>
      </w:r>
      <w:proofErr w:type="spellEnd"/>
      <w:r w:rsidR="003E0DA0">
        <w:rPr>
          <w:rFonts w:ascii="Times New Roman" w:hAnsi="Times New Roman" w:cs="Times New Roman"/>
          <w:sz w:val="28"/>
          <w:szCs w:val="28"/>
          <w:lang w:val="el-GR"/>
        </w:rPr>
        <w:t xml:space="preserve"> Δικαστηρίου</w:t>
      </w:r>
      <w:r w:rsidR="00B46EA7">
        <w:rPr>
          <w:rFonts w:ascii="Times New Roman" w:hAnsi="Times New Roman" w:cs="Times New Roman"/>
          <w:sz w:val="28"/>
          <w:szCs w:val="28"/>
          <w:lang w:val="el-GR"/>
        </w:rPr>
        <w:t>:</w:t>
      </w:r>
    </w:p>
    <w:p w14:paraId="56CC6ED8" w14:textId="77777777" w:rsidR="00B46EA7" w:rsidRPr="00B46EA7" w:rsidRDefault="00B46EA7" w:rsidP="00B46EA7">
      <w:pPr>
        <w:ind w:left="851"/>
        <w:rPr>
          <w:rFonts w:ascii="Times New Roman" w:hAnsi="Times New Roman" w:cs="Times New Roman"/>
          <w:i/>
          <w:iCs/>
          <w:sz w:val="28"/>
          <w:szCs w:val="28"/>
          <w:lang w:val="el-GR"/>
        </w:rPr>
      </w:pPr>
    </w:p>
    <w:p w14:paraId="516E0B78" w14:textId="680E7ED9" w:rsidR="00B46EA7" w:rsidRPr="00B46EA7" w:rsidRDefault="00B46EA7" w:rsidP="00B46EA7">
      <w:pPr>
        <w:ind w:left="851"/>
        <w:rPr>
          <w:rFonts w:ascii="Times New Roman" w:hAnsi="Times New Roman" w:cs="Times New Roman"/>
          <w:i/>
          <w:iCs/>
          <w:sz w:val="28"/>
          <w:szCs w:val="28"/>
          <w:lang w:val="el-GR"/>
        </w:rPr>
      </w:pPr>
      <w:r>
        <w:rPr>
          <w:rFonts w:ascii="Times New Roman" w:hAnsi="Times New Roman" w:cs="Times New Roman"/>
          <w:i/>
          <w:iCs/>
          <w:lang w:val="el-GR"/>
        </w:rPr>
        <w:t>«</w:t>
      </w:r>
      <w:r w:rsidRPr="00B46EA7">
        <w:rPr>
          <w:rFonts w:ascii="Times New Roman" w:hAnsi="Times New Roman" w:cs="Times New Roman"/>
          <w:i/>
          <w:iCs/>
        </w:rPr>
        <w:t>Η αµ</w:t>
      </w:r>
      <w:proofErr w:type="spellStart"/>
      <w:r w:rsidRPr="00B46EA7">
        <w:rPr>
          <w:rFonts w:ascii="Times New Roman" w:hAnsi="Times New Roman" w:cs="Times New Roman"/>
          <w:i/>
          <w:iCs/>
        </w:rPr>
        <w:t>εροληψί</w:t>
      </w:r>
      <w:proofErr w:type="spellEnd"/>
      <w:r w:rsidRPr="00B46EA7">
        <w:rPr>
          <w:rFonts w:ascii="Times New Roman" w:hAnsi="Times New Roman" w:cs="Times New Roman"/>
          <w:i/>
          <w:iCs/>
        </w:rPr>
        <w:t>α και α</w:t>
      </w:r>
      <w:proofErr w:type="spellStart"/>
      <w:r w:rsidRPr="00B46EA7">
        <w:rPr>
          <w:rFonts w:ascii="Times New Roman" w:hAnsi="Times New Roman" w:cs="Times New Roman"/>
          <w:i/>
          <w:iCs/>
        </w:rPr>
        <w:t>νεξ</w:t>
      </w:r>
      <w:proofErr w:type="spellEnd"/>
      <w:r w:rsidRPr="00B46EA7">
        <w:rPr>
          <w:rFonts w:ascii="Times New Roman" w:hAnsi="Times New Roman" w:cs="Times New Roman"/>
          <w:i/>
          <w:iCs/>
        </w:rPr>
        <w:t xml:space="preserve">αρτησία </w:t>
      </w:r>
      <w:proofErr w:type="spellStart"/>
      <w:r w:rsidRPr="00B46EA7">
        <w:rPr>
          <w:rFonts w:ascii="Times New Roman" w:hAnsi="Times New Roman" w:cs="Times New Roman"/>
          <w:i/>
          <w:iCs/>
        </w:rPr>
        <w:t>του</w:t>
      </w:r>
      <w:proofErr w:type="spellEnd"/>
      <w:r w:rsidRPr="00B46EA7">
        <w:rPr>
          <w:rFonts w:ascii="Times New Roman" w:hAnsi="Times New Roman" w:cs="Times New Roman"/>
          <w:i/>
          <w:iCs/>
        </w:rPr>
        <w:t xml:space="preserve"> </w:t>
      </w:r>
      <w:proofErr w:type="spellStart"/>
      <w:r w:rsidRPr="00B46EA7">
        <w:rPr>
          <w:rFonts w:ascii="Times New Roman" w:hAnsi="Times New Roman" w:cs="Times New Roman"/>
          <w:i/>
          <w:iCs/>
        </w:rPr>
        <w:t>δικ</w:t>
      </w:r>
      <w:proofErr w:type="spellEnd"/>
      <w:r w:rsidRPr="00B46EA7">
        <w:rPr>
          <w:rFonts w:ascii="Times New Roman" w:hAnsi="Times New Roman" w:cs="Times New Roman"/>
          <w:i/>
          <w:iCs/>
        </w:rPr>
        <w:t>αστή, απ</w:t>
      </w:r>
      <w:proofErr w:type="spellStart"/>
      <w:r w:rsidRPr="00B46EA7">
        <w:rPr>
          <w:rFonts w:ascii="Times New Roman" w:hAnsi="Times New Roman" w:cs="Times New Roman"/>
          <w:i/>
          <w:iCs/>
        </w:rPr>
        <w:t>οτελεί</w:t>
      </w:r>
      <w:proofErr w:type="spellEnd"/>
      <w:r w:rsidRPr="00B46EA7">
        <w:rPr>
          <w:rFonts w:ascii="Times New Roman" w:hAnsi="Times New Roman" w:cs="Times New Roman"/>
          <w:i/>
          <w:iCs/>
        </w:rPr>
        <w:t xml:space="preserve"> µια από </w:t>
      </w:r>
      <w:proofErr w:type="spellStart"/>
      <w:r w:rsidRPr="00B46EA7">
        <w:rPr>
          <w:rFonts w:ascii="Times New Roman" w:hAnsi="Times New Roman" w:cs="Times New Roman"/>
          <w:i/>
          <w:iCs/>
        </w:rPr>
        <w:t>τις</w:t>
      </w:r>
      <w:proofErr w:type="spellEnd"/>
      <w:r w:rsidRPr="00B46EA7">
        <w:rPr>
          <w:rFonts w:ascii="Times New Roman" w:hAnsi="Times New Roman" w:cs="Times New Roman"/>
          <w:i/>
          <w:iCs/>
        </w:rPr>
        <w:t xml:space="preserve"> βα</w:t>
      </w:r>
      <w:proofErr w:type="spellStart"/>
      <w:r w:rsidRPr="00B46EA7">
        <w:rPr>
          <w:rFonts w:ascii="Times New Roman" w:hAnsi="Times New Roman" w:cs="Times New Roman"/>
          <w:i/>
          <w:iCs/>
        </w:rPr>
        <w:t>σικότερες</w:t>
      </w:r>
      <w:proofErr w:type="spellEnd"/>
      <w:r w:rsidRPr="00B46EA7">
        <w:rPr>
          <w:rFonts w:ascii="Times New Roman" w:hAnsi="Times New Roman" w:cs="Times New Roman"/>
          <w:i/>
          <w:iCs/>
        </w:rPr>
        <w:t xml:space="preserve"> α</w:t>
      </w:r>
      <w:proofErr w:type="spellStart"/>
      <w:r w:rsidRPr="00B46EA7">
        <w:rPr>
          <w:rFonts w:ascii="Times New Roman" w:hAnsi="Times New Roman" w:cs="Times New Roman"/>
          <w:i/>
          <w:iCs/>
        </w:rPr>
        <w:t>ρχές</w:t>
      </w:r>
      <w:proofErr w:type="spellEnd"/>
      <w:r w:rsidRPr="00B46EA7">
        <w:rPr>
          <w:rFonts w:ascii="Times New Roman" w:hAnsi="Times New Roman" w:cs="Times New Roman"/>
          <w:i/>
          <w:iCs/>
        </w:rPr>
        <w:t xml:space="preserve">, αν </w:t>
      </w:r>
      <w:proofErr w:type="spellStart"/>
      <w:r w:rsidRPr="00B46EA7">
        <w:rPr>
          <w:rFonts w:ascii="Times New Roman" w:hAnsi="Times New Roman" w:cs="Times New Roman"/>
          <w:i/>
          <w:iCs/>
        </w:rPr>
        <w:t>όχι</w:t>
      </w:r>
      <w:proofErr w:type="spellEnd"/>
      <w:r w:rsidRPr="00B46EA7">
        <w:rPr>
          <w:rFonts w:ascii="Times New Roman" w:hAnsi="Times New Roman" w:cs="Times New Roman"/>
          <w:i/>
          <w:iCs/>
        </w:rPr>
        <w:t xml:space="preserve"> </w:t>
      </w:r>
      <w:proofErr w:type="spellStart"/>
      <w:r w:rsidRPr="00B46EA7">
        <w:rPr>
          <w:rFonts w:ascii="Times New Roman" w:hAnsi="Times New Roman" w:cs="Times New Roman"/>
          <w:i/>
          <w:iCs/>
        </w:rPr>
        <w:t>τη</w:t>
      </w:r>
      <w:proofErr w:type="spellEnd"/>
      <w:r w:rsidRPr="00B46EA7">
        <w:rPr>
          <w:rFonts w:ascii="Times New Roman" w:hAnsi="Times New Roman" w:cs="Times New Roman"/>
          <w:i/>
          <w:iCs/>
        </w:rPr>
        <w:t xml:space="preserve"> βα</w:t>
      </w:r>
      <w:proofErr w:type="spellStart"/>
      <w:r w:rsidRPr="00B46EA7">
        <w:rPr>
          <w:rFonts w:ascii="Times New Roman" w:hAnsi="Times New Roman" w:cs="Times New Roman"/>
          <w:i/>
          <w:iCs/>
        </w:rPr>
        <w:t>σικότερη</w:t>
      </w:r>
      <w:proofErr w:type="spellEnd"/>
      <w:r w:rsidRPr="00B46EA7">
        <w:rPr>
          <w:rFonts w:ascii="Times New Roman" w:hAnsi="Times New Roman" w:cs="Times New Roman"/>
          <w:i/>
          <w:iCs/>
        </w:rPr>
        <w:t xml:space="preserve"> α</w:t>
      </w:r>
      <w:proofErr w:type="spellStart"/>
      <w:r w:rsidRPr="00B46EA7">
        <w:rPr>
          <w:rFonts w:ascii="Times New Roman" w:hAnsi="Times New Roman" w:cs="Times New Roman"/>
          <w:i/>
          <w:iCs/>
        </w:rPr>
        <w:t>ρχή</w:t>
      </w:r>
      <w:proofErr w:type="spellEnd"/>
      <w:r w:rsidRPr="00B46EA7">
        <w:rPr>
          <w:rFonts w:ascii="Times New Roman" w:hAnsi="Times New Roman" w:cs="Times New Roman"/>
          <w:i/>
          <w:iCs/>
        </w:rPr>
        <w:t xml:space="preserve"> </w:t>
      </w:r>
      <w:proofErr w:type="spellStart"/>
      <w:r w:rsidRPr="00B46EA7">
        <w:rPr>
          <w:rFonts w:ascii="Times New Roman" w:hAnsi="Times New Roman" w:cs="Times New Roman"/>
          <w:i/>
          <w:iCs/>
        </w:rPr>
        <w:t>δικ</w:t>
      </w:r>
      <w:proofErr w:type="spellEnd"/>
      <w:r w:rsidRPr="00B46EA7">
        <w:rPr>
          <w:rFonts w:ascii="Times New Roman" w:hAnsi="Times New Roman" w:cs="Times New Roman"/>
          <w:i/>
          <w:iCs/>
        </w:rPr>
        <w:t xml:space="preserve">αίου, µε </w:t>
      </w:r>
      <w:proofErr w:type="spellStart"/>
      <w:r w:rsidRPr="00B46EA7">
        <w:rPr>
          <w:rFonts w:ascii="Times New Roman" w:hAnsi="Times New Roman" w:cs="Times New Roman"/>
          <w:i/>
          <w:iCs/>
        </w:rPr>
        <w:t>θεµελι</w:t>
      </w:r>
      <w:proofErr w:type="spellEnd"/>
      <w:r w:rsidRPr="00B46EA7">
        <w:rPr>
          <w:rFonts w:ascii="Times New Roman" w:hAnsi="Times New Roman" w:cs="Times New Roman"/>
          <w:i/>
          <w:iCs/>
        </w:rPr>
        <w:t xml:space="preserve">ακή </w:t>
      </w:r>
      <w:proofErr w:type="spellStart"/>
      <w:r w:rsidRPr="00B46EA7">
        <w:rPr>
          <w:rFonts w:ascii="Times New Roman" w:hAnsi="Times New Roman" w:cs="Times New Roman"/>
          <w:i/>
          <w:iCs/>
        </w:rPr>
        <w:t>ση</w:t>
      </w:r>
      <w:proofErr w:type="spellEnd"/>
      <w:r w:rsidRPr="00B46EA7">
        <w:rPr>
          <w:rFonts w:ascii="Times New Roman" w:hAnsi="Times New Roman" w:cs="Times New Roman"/>
          <w:i/>
          <w:iCs/>
        </w:rPr>
        <w:t>µα</w:t>
      </w:r>
      <w:proofErr w:type="spellStart"/>
      <w:r w:rsidRPr="00B46EA7">
        <w:rPr>
          <w:rFonts w:ascii="Times New Roman" w:hAnsi="Times New Roman" w:cs="Times New Roman"/>
          <w:i/>
          <w:iCs/>
        </w:rPr>
        <w:t>σί</w:t>
      </w:r>
      <w:proofErr w:type="spellEnd"/>
      <w:r w:rsidRPr="00B46EA7">
        <w:rPr>
          <w:rFonts w:ascii="Times New Roman" w:hAnsi="Times New Roman" w:cs="Times New Roman"/>
          <w:i/>
          <w:iCs/>
        </w:rPr>
        <w:t xml:space="preserve">α </w:t>
      </w:r>
      <w:proofErr w:type="spellStart"/>
      <w:r w:rsidRPr="00B46EA7">
        <w:rPr>
          <w:rFonts w:ascii="Times New Roman" w:hAnsi="Times New Roman" w:cs="Times New Roman"/>
          <w:i/>
          <w:iCs/>
        </w:rPr>
        <w:t>στην</w:t>
      </w:r>
      <w:proofErr w:type="spellEnd"/>
      <w:r w:rsidRPr="00B46EA7">
        <w:rPr>
          <w:rFonts w:ascii="Times New Roman" w:hAnsi="Times New Roman" w:cs="Times New Roman"/>
          <w:i/>
          <w:iCs/>
        </w:rPr>
        <w:t xml:space="preserve"> απ</w:t>
      </w:r>
      <w:proofErr w:type="spellStart"/>
      <w:r w:rsidRPr="00B46EA7">
        <w:rPr>
          <w:rFonts w:ascii="Times New Roman" w:hAnsi="Times New Roman" w:cs="Times New Roman"/>
          <w:i/>
          <w:iCs/>
        </w:rPr>
        <w:t>ονοµή</w:t>
      </w:r>
      <w:proofErr w:type="spellEnd"/>
      <w:r w:rsidRPr="00B46EA7">
        <w:rPr>
          <w:rFonts w:ascii="Times New Roman" w:hAnsi="Times New Roman" w:cs="Times New Roman"/>
          <w:i/>
          <w:iCs/>
        </w:rPr>
        <w:t xml:space="preserve"> </w:t>
      </w:r>
      <w:proofErr w:type="spellStart"/>
      <w:r w:rsidRPr="00B46EA7">
        <w:rPr>
          <w:rFonts w:ascii="Times New Roman" w:hAnsi="Times New Roman" w:cs="Times New Roman"/>
          <w:i/>
          <w:iCs/>
        </w:rPr>
        <w:t>της</w:t>
      </w:r>
      <w:proofErr w:type="spellEnd"/>
      <w:r w:rsidRPr="00B46EA7">
        <w:rPr>
          <w:rFonts w:ascii="Times New Roman" w:hAnsi="Times New Roman" w:cs="Times New Roman"/>
          <w:i/>
          <w:iCs/>
        </w:rPr>
        <w:t xml:space="preserve"> </w:t>
      </w:r>
      <w:proofErr w:type="spellStart"/>
      <w:r w:rsidRPr="00B46EA7">
        <w:rPr>
          <w:rFonts w:ascii="Times New Roman" w:hAnsi="Times New Roman" w:cs="Times New Roman"/>
          <w:i/>
          <w:iCs/>
        </w:rPr>
        <w:t>δικ</w:t>
      </w:r>
      <w:proofErr w:type="spellEnd"/>
      <w:r w:rsidRPr="00B46EA7">
        <w:rPr>
          <w:rFonts w:ascii="Times New Roman" w:hAnsi="Times New Roman" w:cs="Times New Roman"/>
          <w:i/>
          <w:iCs/>
        </w:rPr>
        <w:t xml:space="preserve">αιοσύνης. </w:t>
      </w:r>
      <w:proofErr w:type="spellStart"/>
      <w:r w:rsidRPr="00B46EA7">
        <w:rPr>
          <w:rFonts w:ascii="Times New Roman" w:hAnsi="Times New Roman" w:cs="Times New Roman"/>
          <w:i/>
          <w:iCs/>
        </w:rPr>
        <w:t>Συνδέετ</w:t>
      </w:r>
      <w:proofErr w:type="spellEnd"/>
      <w:r w:rsidRPr="00B46EA7">
        <w:rPr>
          <w:rFonts w:ascii="Times New Roman" w:hAnsi="Times New Roman" w:cs="Times New Roman"/>
          <w:i/>
          <w:iCs/>
        </w:rPr>
        <w:t xml:space="preserve">αι µε </w:t>
      </w:r>
      <w:proofErr w:type="spellStart"/>
      <w:r w:rsidRPr="00B46EA7">
        <w:rPr>
          <w:rFonts w:ascii="Times New Roman" w:hAnsi="Times New Roman" w:cs="Times New Roman"/>
          <w:i/>
          <w:iCs/>
        </w:rPr>
        <w:t>τη</w:t>
      </w:r>
      <w:proofErr w:type="spellEnd"/>
      <w:r w:rsidRPr="00B46EA7">
        <w:rPr>
          <w:rFonts w:ascii="Times New Roman" w:hAnsi="Times New Roman" w:cs="Times New Roman"/>
          <w:i/>
          <w:iCs/>
        </w:rPr>
        <w:t xml:space="preserve"> </w:t>
      </w:r>
      <w:proofErr w:type="spellStart"/>
      <w:r w:rsidRPr="00B46EA7">
        <w:rPr>
          <w:rFonts w:ascii="Times New Roman" w:hAnsi="Times New Roman" w:cs="Times New Roman"/>
          <w:i/>
          <w:iCs/>
        </w:rPr>
        <w:t>γνωστή</w:t>
      </w:r>
      <w:proofErr w:type="spellEnd"/>
      <w:r w:rsidRPr="00B46EA7">
        <w:rPr>
          <w:rFonts w:ascii="Times New Roman" w:hAnsi="Times New Roman" w:cs="Times New Roman"/>
          <w:i/>
          <w:iCs/>
        </w:rPr>
        <w:t xml:space="preserve"> α</w:t>
      </w:r>
      <w:proofErr w:type="spellStart"/>
      <w:r w:rsidRPr="00B46EA7">
        <w:rPr>
          <w:rFonts w:ascii="Times New Roman" w:hAnsi="Times New Roman" w:cs="Times New Roman"/>
          <w:i/>
          <w:iCs/>
        </w:rPr>
        <w:t>ρχή</w:t>
      </w:r>
      <w:proofErr w:type="spellEnd"/>
      <w:r w:rsidRPr="00B46EA7">
        <w:rPr>
          <w:rFonts w:ascii="Times New Roman" w:hAnsi="Times New Roman" w:cs="Times New Roman"/>
          <w:i/>
          <w:iCs/>
        </w:rPr>
        <w:t xml:space="preserve"> </w:t>
      </w:r>
      <w:proofErr w:type="spellStart"/>
      <w:r w:rsidRPr="00B46EA7">
        <w:rPr>
          <w:rFonts w:ascii="Times New Roman" w:hAnsi="Times New Roman" w:cs="Times New Roman"/>
          <w:i/>
          <w:iCs/>
        </w:rPr>
        <w:t>δικ</w:t>
      </w:r>
      <w:proofErr w:type="spellEnd"/>
      <w:r w:rsidRPr="00B46EA7">
        <w:rPr>
          <w:rFonts w:ascii="Times New Roman" w:hAnsi="Times New Roman" w:cs="Times New Roman"/>
          <w:i/>
          <w:iCs/>
        </w:rPr>
        <w:t xml:space="preserve">αίου, </w:t>
      </w:r>
      <w:proofErr w:type="spellStart"/>
      <w:r w:rsidRPr="00B46EA7">
        <w:rPr>
          <w:rFonts w:ascii="Times New Roman" w:hAnsi="Times New Roman" w:cs="Times New Roman"/>
          <w:i/>
          <w:iCs/>
        </w:rPr>
        <w:t>ότι</w:t>
      </w:r>
      <w:proofErr w:type="spellEnd"/>
      <w:r w:rsidRPr="00B46EA7">
        <w:rPr>
          <w:rFonts w:ascii="Times New Roman" w:hAnsi="Times New Roman" w:cs="Times New Roman"/>
          <w:i/>
          <w:iCs/>
        </w:rPr>
        <w:t xml:space="preserve"> η </w:t>
      </w:r>
      <w:proofErr w:type="spellStart"/>
      <w:r w:rsidRPr="00B46EA7">
        <w:rPr>
          <w:rFonts w:ascii="Times New Roman" w:hAnsi="Times New Roman" w:cs="Times New Roman"/>
          <w:i/>
          <w:iCs/>
        </w:rPr>
        <w:t>δικ</w:t>
      </w:r>
      <w:proofErr w:type="spellEnd"/>
      <w:r w:rsidRPr="00B46EA7">
        <w:rPr>
          <w:rFonts w:ascii="Times New Roman" w:hAnsi="Times New Roman" w:cs="Times New Roman"/>
          <w:i/>
          <w:iCs/>
        </w:rPr>
        <w:t xml:space="preserve">αιοσύνη </w:t>
      </w:r>
      <w:proofErr w:type="spellStart"/>
      <w:r w:rsidRPr="00B46EA7">
        <w:rPr>
          <w:rFonts w:ascii="Times New Roman" w:hAnsi="Times New Roman" w:cs="Times New Roman"/>
          <w:i/>
          <w:iCs/>
        </w:rPr>
        <w:t>δεν</w:t>
      </w:r>
      <w:proofErr w:type="spellEnd"/>
      <w:r w:rsidRPr="00B46EA7">
        <w:rPr>
          <w:rFonts w:ascii="Times New Roman" w:hAnsi="Times New Roman" w:cs="Times New Roman"/>
          <w:i/>
          <w:iCs/>
        </w:rPr>
        <w:t xml:space="preserve"> π</w:t>
      </w:r>
      <w:proofErr w:type="spellStart"/>
      <w:r w:rsidRPr="00B46EA7">
        <w:rPr>
          <w:rFonts w:ascii="Times New Roman" w:hAnsi="Times New Roman" w:cs="Times New Roman"/>
          <w:i/>
          <w:iCs/>
        </w:rPr>
        <w:t>ρέ</w:t>
      </w:r>
      <w:proofErr w:type="spellEnd"/>
      <w:r w:rsidRPr="00B46EA7">
        <w:rPr>
          <w:rFonts w:ascii="Times New Roman" w:hAnsi="Times New Roman" w:cs="Times New Roman"/>
          <w:i/>
          <w:iCs/>
        </w:rPr>
        <w:t>πει µ</w:t>
      </w:r>
      <w:proofErr w:type="spellStart"/>
      <w:r w:rsidRPr="00B46EA7">
        <w:rPr>
          <w:rFonts w:ascii="Times New Roman" w:hAnsi="Times New Roman" w:cs="Times New Roman"/>
          <w:i/>
          <w:iCs/>
        </w:rPr>
        <w:t>όνο</w:t>
      </w:r>
      <w:proofErr w:type="spellEnd"/>
      <w:r w:rsidRPr="00B46EA7">
        <w:rPr>
          <w:rFonts w:ascii="Times New Roman" w:hAnsi="Times New Roman" w:cs="Times New Roman"/>
          <w:i/>
          <w:iCs/>
        </w:rPr>
        <w:t xml:space="preserve"> να απ</w:t>
      </w:r>
      <w:proofErr w:type="spellStart"/>
      <w:r w:rsidRPr="00B46EA7">
        <w:rPr>
          <w:rFonts w:ascii="Times New Roman" w:hAnsi="Times New Roman" w:cs="Times New Roman"/>
          <w:i/>
          <w:iCs/>
        </w:rPr>
        <w:t>ονέµετ</w:t>
      </w:r>
      <w:proofErr w:type="spellEnd"/>
      <w:r w:rsidRPr="00B46EA7">
        <w:rPr>
          <w:rFonts w:ascii="Times New Roman" w:hAnsi="Times New Roman" w:cs="Times New Roman"/>
          <w:i/>
          <w:iCs/>
        </w:rPr>
        <w:t>αι, α</w:t>
      </w:r>
      <w:proofErr w:type="spellStart"/>
      <w:r w:rsidRPr="00B46EA7">
        <w:rPr>
          <w:rFonts w:ascii="Times New Roman" w:hAnsi="Times New Roman" w:cs="Times New Roman"/>
          <w:i/>
          <w:iCs/>
        </w:rPr>
        <w:t>λλά</w:t>
      </w:r>
      <w:proofErr w:type="spellEnd"/>
      <w:r w:rsidRPr="00B46EA7">
        <w:rPr>
          <w:rFonts w:ascii="Times New Roman" w:hAnsi="Times New Roman" w:cs="Times New Roman"/>
          <w:i/>
          <w:iCs/>
        </w:rPr>
        <w:t xml:space="preserve"> και να φα</w:t>
      </w:r>
      <w:proofErr w:type="spellStart"/>
      <w:r w:rsidRPr="00B46EA7">
        <w:rPr>
          <w:rFonts w:ascii="Times New Roman" w:hAnsi="Times New Roman" w:cs="Times New Roman"/>
          <w:i/>
          <w:iCs/>
        </w:rPr>
        <w:t>ίνετ</w:t>
      </w:r>
      <w:proofErr w:type="spellEnd"/>
      <w:r w:rsidRPr="00B46EA7">
        <w:rPr>
          <w:rFonts w:ascii="Times New Roman" w:hAnsi="Times New Roman" w:cs="Times New Roman"/>
          <w:i/>
          <w:iCs/>
        </w:rPr>
        <w:t xml:space="preserve">αι </w:t>
      </w:r>
      <w:proofErr w:type="spellStart"/>
      <w:r w:rsidRPr="00B46EA7">
        <w:rPr>
          <w:rFonts w:ascii="Times New Roman" w:hAnsi="Times New Roman" w:cs="Times New Roman"/>
          <w:i/>
          <w:iCs/>
        </w:rPr>
        <w:t>ότι</w:t>
      </w:r>
      <w:proofErr w:type="spellEnd"/>
      <w:r w:rsidRPr="00B46EA7">
        <w:rPr>
          <w:rFonts w:ascii="Times New Roman" w:hAnsi="Times New Roman" w:cs="Times New Roman"/>
          <w:i/>
          <w:iCs/>
        </w:rPr>
        <w:t xml:space="preserve"> </w:t>
      </w:r>
      <w:proofErr w:type="gramStart"/>
      <w:r w:rsidRPr="00B46EA7">
        <w:rPr>
          <w:rFonts w:ascii="Times New Roman" w:hAnsi="Times New Roman" w:cs="Times New Roman"/>
          <w:i/>
          <w:iCs/>
        </w:rPr>
        <w:t>απ</w:t>
      </w:r>
      <w:proofErr w:type="spellStart"/>
      <w:r w:rsidRPr="00B46EA7">
        <w:rPr>
          <w:rFonts w:ascii="Times New Roman" w:hAnsi="Times New Roman" w:cs="Times New Roman"/>
          <w:i/>
          <w:iCs/>
        </w:rPr>
        <w:t>ονέµετ</w:t>
      </w:r>
      <w:proofErr w:type="spellEnd"/>
      <w:r w:rsidRPr="00B46EA7">
        <w:rPr>
          <w:rFonts w:ascii="Times New Roman" w:hAnsi="Times New Roman" w:cs="Times New Roman"/>
          <w:i/>
          <w:iCs/>
        </w:rPr>
        <w:t>αι.</w:t>
      </w:r>
      <w:r>
        <w:rPr>
          <w:rFonts w:ascii="Times New Roman" w:hAnsi="Times New Roman" w:cs="Times New Roman"/>
          <w:i/>
          <w:iCs/>
          <w:lang w:val="el-GR"/>
        </w:rPr>
        <w:t>»</w:t>
      </w:r>
      <w:proofErr w:type="gramEnd"/>
    </w:p>
    <w:p w14:paraId="1316A4A1" w14:textId="77777777" w:rsidR="00B46EA7" w:rsidRDefault="00B46EA7" w:rsidP="00703F40">
      <w:pPr>
        <w:spacing w:line="480" w:lineRule="auto"/>
        <w:ind w:firstLine="709"/>
        <w:rPr>
          <w:rFonts w:ascii="Times New Roman" w:hAnsi="Times New Roman" w:cs="Times New Roman"/>
          <w:sz w:val="28"/>
          <w:szCs w:val="28"/>
          <w:lang w:val="el-GR"/>
        </w:rPr>
      </w:pPr>
    </w:p>
    <w:p w14:paraId="38D6A5F2" w14:textId="36B225F4" w:rsidR="00A668F1" w:rsidRDefault="005815EC" w:rsidP="00703F40">
      <w:pPr>
        <w:spacing w:line="480" w:lineRule="auto"/>
        <w:ind w:firstLine="709"/>
        <w:rPr>
          <w:rFonts w:ascii="Times New Roman" w:hAnsi="Times New Roman" w:cs="Times New Roman"/>
          <w:sz w:val="28"/>
          <w:szCs w:val="28"/>
          <w:lang w:val="el-GR"/>
        </w:rPr>
      </w:pPr>
      <w:r>
        <w:rPr>
          <w:rFonts w:ascii="Times New Roman" w:hAnsi="Times New Roman" w:cs="Times New Roman"/>
          <w:sz w:val="28"/>
          <w:szCs w:val="28"/>
          <w:lang w:val="el-GR"/>
        </w:rPr>
        <w:t>Ο δ</w:t>
      </w:r>
      <w:r w:rsidR="00A668F1">
        <w:rPr>
          <w:rFonts w:ascii="Times New Roman" w:hAnsi="Times New Roman" w:cs="Times New Roman"/>
          <w:sz w:val="28"/>
          <w:szCs w:val="28"/>
          <w:lang w:val="el-GR"/>
        </w:rPr>
        <w:t>ικαστής</w:t>
      </w:r>
      <w:r w:rsidR="00BD0C5C">
        <w:rPr>
          <w:rFonts w:ascii="Times New Roman" w:hAnsi="Times New Roman" w:cs="Times New Roman"/>
          <w:sz w:val="28"/>
          <w:szCs w:val="28"/>
          <w:lang w:val="el-GR"/>
        </w:rPr>
        <w:t>,</w:t>
      </w:r>
      <w:r w:rsidR="00A668F1">
        <w:rPr>
          <w:rFonts w:ascii="Times New Roman" w:hAnsi="Times New Roman" w:cs="Times New Roman"/>
          <w:sz w:val="28"/>
          <w:szCs w:val="28"/>
          <w:lang w:val="el-GR"/>
        </w:rPr>
        <w:t xml:space="preserve">  σε κάθε υπόθεση λειτουργεί ως ανεξάρτητος και αμερόληπτος κριτής με αποκλειστικό σκοπό την απονομή της δικαιοσύνης</w:t>
      </w:r>
      <w:r>
        <w:rPr>
          <w:rFonts w:ascii="Times New Roman" w:hAnsi="Times New Roman" w:cs="Times New Roman"/>
          <w:sz w:val="28"/>
          <w:szCs w:val="28"/>
          <w:lang w:val="el-GR"/>
        </w:rPr>
        <w:t>,</w:t>
      </w:r>
      <w:r w:rsidR="000E3C58">
        <w:rPr>
          <w:rFonts w:ascii="Times New Roman" w:hAnsi="Times New Roman" w:cs="Times New Roman"/>
          <w:sz w:val="28"/>
          <w:szCs w:val="28"/>
          <w:lang w:val="el-GR"/>
        </w:rPr>
        <w:t xml:space="preserve"> </w:t>
      </w:r>
      <w:r w:rsidR="00A668F1">
        <w:rPr>
          <w:rFonts w:ascii="Times New Roman" w:hAnsi="Times New Roman" w:cs="Times New Roman"/>
          <w:sz w:val="28"/>
          <w:szCs w:val="28"/>
          <w:lang w:val="el-GR"/>
        </w:rPr>
        <w:t>μεταξύ των διαδίκων</w:t>
      </w:r>
      <w:r w:rsidR="00EB52EA">
        <w:rPr>
          <w:rFonts w:ascii="Times New Roman" w:hAnsi="Times New Roman" w:cs="Times New Roman"/>
          <w:sz w:val="28"/>
          <w:szCs w:val="28"/>
          <w:lang w:val="el-GR"/>
        </w:rPr>
        <w:t>.</w:t>
      </w:r>
      <w:r w:rsidR="000A6E59">
        <w:rPr>
          <w:rFonts w:ascii="Times New Roman" w:hAnsi="Times New Roman" w:cs="Times New Roman"/>
          <w:sz w:val="28"/>
          <w:szCs w:val="28"/>
          <w:lang w:val="el-GR"/>
        </w:rPr>
        <w:t xml:space="preserve"> </w:t>
      </w:r>
      <w:r w:rsidR="00EB52EA">
        <w:rPr>
          <w:rFonts w:ascii="Times New Roman" w:hAnsi="Times New Roman" w:cs="Times New Roman"/>
          <w:sz w:val="28"/>
          <w:szCs w:val="28"/>
          <w:lang w:val="el-GR"/>
        </w:rPr>
        <w:t xml:space="preserve"> </w:t>
      </w:r>
      <w:r w:rsidR="00A668F1">
        <w:rPr>
          <w:rFonts w:ascii="Times New Roman" w:hAnsi="Times New Roman" w:cs="Times New Roman"/>
          <w:sz w:val="28"/>
          <w:szCs w:val="28"/>
          <w:lang w:val="el-GR"/>
        </w:rPr>
        <w:t>Στην προκειμένη περίπτωση</w:t>
      </w:r>
      <w:r>
        <w:rPr>
          <w:rFonts w:ascii="Times New Roman" w:hAnsi="Times New Roman" w:cs="Times New Roman"/>
          <w:sz w:val="28"/>
          <w:szCs w:val="28"/>
          <w:lang w:val="el-GR"/>
        </w:rPr>
        <w:t>, δ</w:t>
      </w:r>
      <w:r w:rsidR="00A668F1">
        <w:rPr>
          <w:rFonts w:ascii="Times New Roman" w:hAnsi="Times New Roman" w:cs="Times New Roman"/>
          <w:sz w:val="28"/>
          <w:szCs w:val="28"/>
          <w:lang w:val="el-GR"/>
        </w:rPr>
        <w:t>εν υπάρχει οποιαδήποτε</w:t>
      </w:r>
      <w:r>
        <w:rPr>
          <w:rFonts w:ascii="Times New Roman" w:hAnsi="Times New Roman" w:cs="Times New Roman"/>
          <w:sz w:val="28"/>
          <w:szCs w:val="28"/>
          <w:lang w:val="el-GR"/>
        </w:rPr>
        <w:t xml:space="preserve"> ένδειξη από τα </w:t>
      </w:r>
      <w:proofErr w:type="spellStart"/>
      <w:r>
        <w:rPr>
          <w:rFonts w:ascii="Times New Roman" w:hAnsi="Times New Roman" w:cs="Times New Roman"/>
          <w:sz w:val="28"/>
          <w:szCs w:val="28"/>
          <w:lang w:val="el-GR"/>
        </w:rPr>
        <w:t>τεθέντα</w:t>
      </w:r>
      <w:proofErr w:type="spellEnd"/>
      <w:r>
        <w:rPr>
          <w:rFonts w:ascii="Times New Roman" w:hAnsi="Times New Roman" w:cs="Times New Roman"/>
          <w:sz w:val="28"/>
          <w:szCs w:val="28"/>
          <w:lang w:val="el-GR"/>
        </w:rPr>
        <w:t>, ανωτέρω, δεδομένα,</w:t>
      </w:r>
      <w:r w:rsidR="00A668F1">
        <w:rPr>
          <w:rFonts w:ascii="Times New Roman" w:hAnsi="Times New Roman" w:cs="Times New Roman"/>
          <w:sz w:val="28"/>
          <w:szCs w:val="28"/>
          <w:lang w:val="el-GR"/>
        </w:rPr>
        <w:t xml:space="preserve"> ότι η </w:t>
      </w:r>
      <w:r w:rsidR="000A6E59">
        <w:rPr>
          <w:rFonts w:ascii="Times New Roman" w:hAnsi="Times New Roman" w:cs="Times New Roman"/>
          <w:sz w:val="28"/>
          <w:szCs w:val="28"/>
          <w:lang w:val="el-GR"/>
        </w:rPr>
        <w:t>Δ</w:t>
      </w:r>
      <w:r w:rsidR="00A668F1">
        <w:rPr>
          <w:rFonts w:ascii="Times New Roman" w:hAnsi="Times New Roman" w:cs="Times New Roman"/>
          <w:sz w:val="28"/>
          <w:szCs w:val="28"/>
          <w:lang w:val="el-GR"/>
        </w:rPr>
        <w:t xml:space="preserve">ικαστής επιλαμβανόμενη των υποθέσεων </w:t>
      </w:r>
      <w:r w:rsidR="00A668F1">
        <w:rPr>
          <w:rFonts w:ascii="Times New Roman" w:hAnsi="Times New Roman" w:cs="Times New Roman"/>
          <w:sz w:val="28"/>
          <w:szCs w:val="28"/>
          <w:lang w:val="el-GR"/>
        </w:rPr>
        <w:lastRenderedPageBreak/>
        <w:t xml:space="preserve">του </w:t>
      </w:r>
      <w:proofErr w:type="spellStart"/>
      <w:r w:rsidR="00A668F1">
        <w:rPr>
          <w:rFonts w:ascii="Times New Roman" w:hAnsi="Times New Roman" w:cs="Times New Roman"/>
          <w:sz w:val="28"/>
          <w:szCs w:val="28"/>
          <w:lang w:val="el-GR"/>
        </w:rPr>
        <w:t>αιτητή</w:t>
      </w:r>
      <w:proofErr w:type="spellEnd"/>
      <w:r w:rsidR="00A668F1">
        <w:rPr>
          <w:rFonts w:ascii="Times New Roman" w:hAnsi="Times New Roman" w:cs="Times New Roman"/>
          <w:sz w:val="28"/>
          <w:szCs w:val="28"/>
          <w:lang w:val="el-GR"/>
        </w:rPr>
        <w:t xml:space="preserve">, έχει </w:t>
      </w:r>
      <w:proofErr w:type="spellStart"/>
      <w:r w:rsidR="00A668F1">
        <w:rPr>
          <w:rFonts w:ascii="Times New Roman" w:hAnsi="Times New Roman" w:cs="Times New Roman"/>
          <w:sz w:val="28"/>
          <w:szCs w:val="28"/>
          <w:lang w:val="el-GR"/>
        </w:rPr>
        <w:t>αποστεί</w:t>
      </w:r>
      <w:proofErr w:type="spellEnd"/>
      <w:r w:rsidR="00A668F1">
        <w:rPr>
          <w:rFonts w:ascii="Times New Roman" w:hAnsi="Times New Roman" w:cs="Times New Roman"/>
          <w:sz w:val="28"/>
          <w:szCs w:val="28"/>
          <w:lang w:val="el-GR"/>
        </w:rPr>
        <w:t xml:space="preserve"> από το πιο πάνω καθήκον της.  Αντιθέτως, με δεδομένη και την αιτιολογία της απορριπτικής απόφασής της,</w:t>
      </w:r>
      <w:r w:rsidR="00EB52EA">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αυτή, </w:t>
      </w:r>
      <w:r w:rsidR="00A668F1">
        <w:rPr>
          <w:rFonts w:ascii="Times New Roman" w:hAnsi="Times New Roman" w:cs="Times New Roman"/>
          <w:sz w:val="28"/>
          <w:szCs w:val="28"/>
          <w:lang w:val="el-GR"/>
        </w:rPr>
        <w:t>ενήργησε με πλήρη επίγνωση τούτου</w:t>
      </w:r>
      <w:r w:rsidR="00EB52EA">
        <w:rPr>
          <w:rFonts w:ascii="Times New Roman" w:hAnsi="Times New Roman" w:cs="Times New Roman"/>
          <w:sz w:val="28"/>
          <w:szCs w:val="28"/>
          <w:lang w:val="el-GR"/>
        </w:rPr>
        <w:t>,</w:t>
      </w:r>
      <w:r w:rsidR="00A668F1">
        <w:rPr>
          <w:rFonts w:ascii="Times New Roman" w:hAnsi="Times New Roman" w:cs="Times New Roman"/>
          <w:sz w:val="28"/>
          <w:szCs w:val="28"/>
          <w:lang w:val="el-GR"/>
        </w:rPr>
        <w:t xml:space="preserve"> προς διαφύλαξη, όπως ξεκάθαρα προκύπτει, του κύρους</w:t>
      </w:r>
      <w:r w:rsidR="000A6E59">
        <w:rPr>
          <w:rFonts w:ascii="Times New Roman" w:hAnsi="Times New Roman" w:cs="Times New Roman"/>
          <w:sz w:val="28"/>
          <w:szCs w:val="28"/>
          <w:lang w:val="el-GR"/>
        </w:rPr>
        <w:t xml:space="preserve"> του </w:t>
      </w:r>
      <w:r w:rsidR="00EB52EA">
        <w:rPr>
          <w:rFonts w:ascii="Times New Roman" w:hAnsi="Times New Roman" w:cs="Times New Roman"/>
          <w:sz w:val="28"/>
          <w:szCs w:val="28"/>
          <w:lang w:val="el-GR"/>
        </w:rPr>
        <w:t xml:space="preserve">ίδιου του </w:t>
      </w:r>
      <w:r w:rsidR="000A6E59">
        <w:rPr>
          <w:rFonts w:ascii="Times New Roman" w:hAnsi="Times New Roman" w:cs="Times New Roman"/>
          <w:sz w:val="28"/>
          <w:szCs w:val="28"/>
          <w:lang w:val="el-GR"/>
        </w:rPr>
        <w:t>Δικαστηρίου και εν γένει</w:t>
      </w:r>
      <w:r w:rsidR="00A668F1">
        <w:rPr>
          <w:rFonts w:ascii="Times New Roman" w:hAnsi="Times New Roman" w:cs="Times New Roman"/>
          <w:sz w:val="28"/>
          <w:szCs w:val="28"/>
          <w:lang w:val="el-GR"/>
        </w:rPr>
        <w:t xml:space="preserve"> της </w:t>
      </w:r>
      <w:r>
        <w:rPr>
          <w:rFonts w:ascii="Times New Roman" w:hAnsi="Times New Roman" w:cs="Times New Roman"/>
          <w:sz w:val="28"/>
          <w:szCs w:val="28"/>
          <w:lang w:val="el-GR"/>
        </w:rPr>
        <w:t>Δ</w:t>
      </w:r>
      <w:r w:rsidR="00A668F1">
        <w:rPr>
          <w:rFonts w:ascii="Times New Roman" w:hAnsi="Times New Roman" w:cs="Times New Roman"/>
          <w:sz w:val="28"/>
          <w:szCs w:val="28"/>
          <w:lang w:val="el-GR"/>
        </w:rPr>
        <w:t xml:space="preserve">ικαιοσύνης.  </w:t>
      </w:r>
      <w:r w:rsidR="00BD0C5C">
        <w:rPr>
          <w:rFonts w:ascii="Times New Roman" w:hAnsi="Times New Roman" w:cs="Times New Roman"/>
          <w:sz w:val="28"/>
          <w:szCs w:val="28"/>
          <w:lang w:val="el-GR"/>
        </w:rPr>
        <w:t xml:space="preserve">Η αρνητική εντύπωση που ο </w:t>
      </w:r>
      <w:proofErr w:type="spellStart"/>
      <w:r w:rsidR="00BD0C5C">
        <w:rPr>
          <w:rFonts w:ascii="Times New Roman" w:hAnsi="Times New Roman" w:cs="Times New Roman"/>
          <w:sz w:val="28"/>
          <w:szCs w:val="28"/>
          <w:lang w:val="el-GR"/>
        </w:rPr>
        <w:t>αιτητής</w:t>
      </w:r>
      <w:proofErr w:type="spellEnd"/>
      <w:r w:rsidR="00BD0C5C">
        <w:rPr>
          <w:rFonts w:ascii="Times New Roman" w:hAnsi="Times New Roman" w:cs="Times New Roman"/>
          <w:sz w:val="28"/>
          <w:szCs w:val="28"/>
          <w:lang w:val="el-GR"/>
        </w:rPr>
        <w:t xml:space="preserve"> έχει σχηματίσει, για δικούς του λόγους</w:t>
      </w:r>
      <w:r w:rsidR="00EB52EA">
        <w:rPr>
          <w:rFonts w:ascii="Times New Roman" w:hAnsi="Times New Roman" w:cs="Times New Roman"/>
          <w:sz w:val="28"/>
          <w:szCs w:val="28"/>
          <w:lang w:val="el-GR"/>
        </w:rPr>
        <w:t>,</w:t>
      </w:r>
      <w:r w:rsidR="00BD0C5C">
        <w:rPr>
          <w:rFonts w:ascii="Times New Roman" w:hAnsi="Times New Roman" w:cs="Times New Roman"/>
          <w:sz w:val="28"/>
          <w:szCs w:val="28"/>
          <w:lang w:val="el-GR"/>
        </w:rPr>
        <w:t xml:space="preserve"> σε σχέση με τη Δικαστή,  δεν είναι δυνατό να καταλήξουν σε συμπέρασμα ότι αυτή μεροληπτεί, κατά οποιοδήποτε τρόπο, σε βάρος του.  </w:t>
      </w:r>
      <w:r w:rsidR="001F3FF2">
        <w:rPr>
          <w:rFonts w:ascii="Times New Roman" w:hAnsi="Times New Roman" w:cs="Times New Roman"/>
          <w:sz w:val="28"/>
          <w:szCs w:val="28"/>
          <w:lang w:val="el-GR"/>
        </w:rPr>
        <w:t>Επομένως, δεν δικαιολογείται η εξαίρεση της Δικαστού από το χειρισμό των υποθέσεων</w:t>
      </w:r>
      <w:r w:rsidR="000A6E59">
        <w:rPr>
          <w:rFonts w:ascii="Times New Roman" w:hAnsi="Times New Roman" w:cs="Times New Roman"/>
          <w:sz w:val="28"/>
          <w:szCs w:val="28"/>
          <w:lang w:val="el-GR"/>
        </w:rPr>
        <w:t xml:space="preserve"> του.</w:t>
      </w:r>
    </w:p>
    <w:p w14:paraId="2476360D" w14:textId="77777777" w:rsidR="00EB52EA" w:rsidRDefault="00EB52EA" w:rsidP="00703F40">
      <w:pPr>
        <w:spacing w:line="480" w:lineRule="auto"/>
        <w:ind w:firstLine="709"/>
        <w:rPr>
          <w:rFonts w:ascii="Times New Roman" w:hAnsi="Times New Roman" w:cs="Times New Roman"/>
          <w:sz w:val="28"/>
          <w:szCs w:val="28"/>
          <w:lang w:val="el-GR"/>
        </w:rPr>
      </w:pPr>
    </w:p>
    <w:p w14:paraId="5D26D355" w14:textId="6A38E97B" w:rsidR="00A668F1" w:rsidRDefault="00B42C85" w:rsidP="00703F40">
      <w:pPr>
        <w:spacing w:line="480" w:lineRule="auto"/>
        <w:ind w:firstLine="709"/>
        <w:rPr>
          <w:rFonts w:ascii="Times New Roman" w:hAnsi="Times New Roman" w:cs="Times New Roman"/>
          <w:sz w:val="28"/>
          <w:szCs w:val="28"/>
          <w:lang w:val="el-GR"/>
        </w:rPr>
      </w:pPr>
      <w:r>
        <w:rPr>
          <w:rFonts w:ascii="Times New Roman" w:hAnsi="Times New Roman" w:cs="Times New Roman"/>
          <w:sz w:val="28"/>
          <w:szCs w:val="28"/>
          <w:lang w:val="el-GR"/>
        </w:rPr>
        <w:t xml:space="preserve">Για τους πιο πάνω λόγους οι αιτήσεις δεν μπορούν να επιτύχουν και απορρίπτονται.  Επιδικάζονται έξοδα υπέρ της καθ’  ης η αίτηση και εναντίον του </w:t>
      </w:r>
      <w:proofErr w:type="spellStart"/>
      <w:r>
        <w:rPr>
          <w:rFonts w:ascii="Times New Roman" w:hAnsi="Times New Roman" w:cs="Times New Roman"/>
          <w:sz w:val="28"/>
          <w:szCs w:val="28"/>
          <w:lang w:val="el-GR"/>
        </w:rPr>
        <w:t>αιτητή</w:t>
      </w:r>
      <w:proofErr w:type="spellEnd"/>
      <w:r>
        <w:rPr>
          <w:rFonts w:ascii="Times New Roman" w:hAnsi="Times New Roman" w:cs="Times New Roman"/>
          <w:sz w:val="28"/>
          <w:szCs w:val="28"/>
          <w:lang w:val="el-GR"/>
        </w:rPr>
        <w:t xml:space="preserve"> σε μία μόνο αίτηση, τα οποία </w:t>
      </w:r>
      <w:r w:rsidR="000A6E59">
        <w:rPr>
          <w:rFonts w:ascii="Times New Roman" w:hAnsi="Times New Roman" w:cs="Times New Roman"/>
          <w:sz w:val="28"/>
          <w:szCs w:val="28"/>
          <w:lang w:val="el-GR"/>
        </w:rPr>
        <w:t>καθορίζονται στο ποσό των €1.</w:t>
      </w:r>
      <w:r w:rsidR="00D755F8">
        <w:rPr>
          <w:rFonts w:ascii="Times New Roman" w:hAnsi="Times New Roman" w:cs="Times New Roman"/>
          <w:sz w:val="28"/>
          <w:szCs w:val="28"/>
          <w:lang w:val="el-GR"/>
        </w:rPr>
        <w:t>0</w:t>
      </w:r>
      <w:r w:rsidR="000A6E59">
        <w:rPr>
          <w:rFonts w:ascii="Times New Roman" w:hAnsi="Times New Roman" w:cs="Times New Roman"/>
          <w:sz w:val="28"/>
          <w:szCs w:val="28"/>
          <w:lang w:val="el-GR"/>
        </w:rPr>
        <w:t xml:space="preserve">00 πλέον Φ.Π.Α. </w:t>
      </w:r>
    </w:p>
    <w:p w14:paraId="02F6B3C4" w14:textId="77777777" w:rsidR="00165B53" w:rsidRDefault="00165B53" w:rsidP="00BE4595">
      <w:pPr>
        <w:ind w:firstLine="709"/>
        <w:rPr>
          <w:rFonts w:ascii="Times New Roman" w:hAnsi="Times New Roman" w:cs="Times New Roman"/>
          <w:sz w:val="28"/>
          <w:szCs w:val="28"/>
          <w:lang w:val="el-GR"/>
        </w:rPr>
      </w:pPr>
    </w:p>
    <w:p w14:paraId="7CB93780" w14:textId="77777777" w:rsidR="00BE4595" w:rsidRDefault="00BE4595" w:rsidP="00BE4595">
      <w:pPr>
        <w:ind w:firstLine="709"/>
        <w:rPr>
          <w:rFonts w:ascii="Times New Roman" w:hAnsi="Times New Roman" w:cs="Times New Roman"/>
          <w:sz w:val="28"/>
          <w:szCs w:val="28"/>
          <w:lang w:val="el-GR"/>
        </w:rPr>
      </w:pPr>
    </w:p>
    <w:p w14:paraId="7195264D" w14:textId="66044432" w:rsidR="002C1D9F" w:rsidRDefault="000A6E59" w:rsidP="00BE4595">
      <w:pPr>
        <w:jc w:val="center"/>
        <w:rPr>
          <w:rFonts w:ascii="Times New Roman" w:eastAsia="Arial" w:hAnsi="Times New Roman" w:cs="Times New Roman"/>
          <w:b/>
          <w:bCs/>
          <w:color w:val="000000"/>
          <w:spacing w:val="1"/>
          <w:sz w:val="26"/>
          <w:szCs w:val="26"/>
          <w:lang w:val="el-GR"/>
        </w:rPr>
      </w:pPr>
      <w:r w:rsidRPr="005150CC">
        <w:rPr>
          <w:rFonts w:ascii="Times New Roman" w:eastAsia="Arial" w:hAnsi="Times New Roman" w:cs="Times New Roman"/>
          <w:b/>
          <w:bCs/>
          <w:color w:val="000000"/>
          <w:spacing w:val="1"/>
          <w:sz w:val="26"/>
          <w:szCs w:val="26"/>
          <w:lang w:val="el-GR"/>
        </w:rPr>
        <w:t xml:space="preserve">Γ.N. ΓΙΑΣΕΜΗΣ, </w:t>
      </w:r>
      <w:r w:rsidR="002C1D9F">
        <w:rPr>
          <w:rFonts w:ascii="Times New Roman" w:eastAsia="Arial" w:hAnsi="Times New Roman" w:cs="Times New Roman"/>
          <w:b/>
          <w:bCs/>
          <w:color w:val="000000"/>
          <w:spacing w:val="1"/>
          <w:sz w:val="26"/>
          <w:szCs w:val="26"/>
          <w:lang w:val="el-GR"/>
        </w:rPr>
        <w:t>Δ.</w:t>
      </w:r>
    </w:p>
    <w:p w14:paraId="6E078EEA" w14:textId="77777777" w:rsidR="00BE4595" w:rsidRDefault="00BE4595" w:rsidP="00BE4595">
      <w:pPr>
        <w:jc w:val="center"/>
        <w:rPr>
          <w:rFonts w:ascii="Times New Roman" w:eastAsia="Arial" w:hAnsi="Times New Roman" w:cs="Times New Roman"/>
          <w:b/>
          <w:bCs/>
          <w:color w:val="000000"/>
          <w:spacing w:val="1"/>
          <w:sz w:val="26"/>
          <w:szCs w:val="26"/>
          <w:lang w:val="el-GR"/>
        </w:rPr>
      </w:pPr>
    </w:p>
    <w:p w14:paraId="10A751BB" w14:textId="77777777" w:rsidR="00165B53" w:rsidRDefault="00165B53" w:rsidP="00BE4595">
      <w:pPr>
        <w:jc w:val="center"/>
        <w:rPr>
          <w:rFonts w:ascii="Times New Roman" w:eastAsia="Arial" w:hAnsi="Times New Roman" w:cs="Times New Roman"/>
          <w:b/>
          <w:bCs/>
          <w:color w:val="000000"/>
          <w:spacing w:val="1"/>
          <w:sz w:val="26"/>
          <w:szCs w:val="26"/>
          <w:lang w:val="el-GR"/>
        </w:rPr>
      </w:pPr>
    </w:p>
    <w:p w14:paraId="784996CF" w14:textId="77777777" w:rsidR="002C1D9F" w:rsidRDefault="000A6E59" w:rsidP="00BE4595">
      <w:pPr>
        <w:jc w:val="center"/>
        <w:rPr>
          <w:rFonts w:ascii="Times New Roman" w:eastAsia="Arial" w:hAnsi="Times New Roman" w:cs="Times New Roman"/>
          <w:b/>
          <w:bCs/>
          <w:color w:val="000000"/>
          <w:spacing w:val="1"/>
          <w:sz w:val="26"/>
          <w:szCs w:val="26"/>
          <w:lang w:val="el-GR"/>
        </w:rPr>
      </w:pPr>
      <w:r w:rsidRPr="005150CC">
        <w:rPr>
          <w:rFonts w:ascii="Times New Roman" w:eastAsia="Arial" w:hAnsi="Times New Roman" w:cs="Times New Roman"/>
          <w:b/>
          <w:bCs/>
          <w:color w:val="000000"/>
          <w:spacing w:val="1"/>
          <w:sz w:val="26"/>
          <w:szCs w:val="26"/>
          <w:lang w:val="el-GR"/>
        </w:rPr>
        <w:t xml:space="preserve"> Λ. ΔΗΜΗΤΡΙΑΔΟΥ-ΑΝ</w:t>
      </w:r>
      <w:r>
        <w:rPr>
          <w:rFonts w:ascii="Times New Roman" w:eastAsia="Arial" w:hAnsi="Times New Roman" w:cs="Times New Roman"/>
          <w:b/>
          <w:bCs/>
          <w:color w:val="000000"/>
          <w:spacing w:val="1"/>
          <w:sz w:val="26"/>
          <w:szCs w:val="26"/>
          <w:lang w:val="el-GR"/>
        </w:rPr>
        <w:t>Δ</w:t>
      </w:r>
      <w:r w:rsidRPr="005150CC">
        <w:rPr>
          <w:rFonts w:ascii="Times New Roman" w:eastAsia="Arial" w:hAnsi="Times New Roman" w:cs="Times New Roman"/>
          <w:b/>
          <w:bCs/>
          <w:color w:val="000000"/>
          <w:spacing w:val="1"/>
          <w:sz w:val="26"/>
          <w:szCs w:val="26"/>
          <w:lang w:val="el-GR"/>
        </w:rPr>
        <w:t xml:space="preserve">ΡΕΟΥ, </w:t>
      </w:r>
      <w:r w:rsidR="002C1D9F">
        <w:rPr>
          <w:rFonts w:ascii="Times New Roman" w:eastAsia="Arial" w:hAnsi="Times New Roman" w:cs="Times New Roman"/>
          <w:b/>
          <w:bCs/>
          <w:color w:val="000000"/>
          <w:spacing w:val="1"/>
          <w:sz w:val="26"/>
          <w:szCs w:val="26"/>
          <w:lang w:val="el-GR"/>
        </w:rPr>
        <w:t>Δ.</w:t>
      </w:r>
    </w:p>
    <w:p w14:paraId="065185C0" w14:textId="77777777" w:rsidR="00BE4595" w:rsidRDefault="00BE4595" w:rsidP="00BE4595">
      <w:pPr>
        <w:jc w:val="center"/>
        <w:rPr>
          <w:rFonts w:ascii="Times New Roman" w:eastAsia="Arial" w:hAnsi="Times New Roman" w:cs="Times New Roman"/>
          <w:b/>
          <w:bCs/>
          <w:color w:val="000000"/>
          <w:spacing w:val="1"/>
          <w:sz w:val="26"/>
          <w:szCs w:val="26"/>
          <w:lang w:val="el-GR"/>
        </w:rPr>
      </w:pPr>
    </w:p>
    <w:p w14:paraId="0F526742" w14:textId="77777777" w:rsidR="00165B53" w:rsidRDefault="00165B53" w:rsidP="00BE4595">
      <w:pPr>
        <w:jc w:val="center"/>
        <w:rPr>
          <w:rFonts w:ascii="Times New Roman" w:eastAsia="Arial" w:hAnsi="Times New Roman" w:cs="Times New Roman"/>
          <w:b/>
          <w:bCs/>
          <w:color w:val="000000"/>
          <w:spacing w:val="1"/>
          <w:sz w:val="26"/>
          <w:szCs w:val="26"/>
          <w:lang w:val="el-GR"/>
        </w:rPr>
      </w:pPr>
    </w:p>
    <w:p w14:paraId="3D1DB524" w14:textId="36D69CEF" w:rsidR="000A6E59" w:rsidRDefault="000A6E59" w:rsidP="00BE4595">
      <w:pPr>
        <w:jc w:val="center"/>
        <w:rPr>
          <w:rFonts w:ascii="Times New Roman" w:eastAsia="Arial" w:hAnsi="Times New Roman" w:cs="Times New Roman"/>
          <w:b/>
          <w:bCs/>
          <w:color w:val="000000"/>
          <w:spacing w:val="1"/>
          <w:sz w:val="26"/>
          <w:szCs w:val="26"/>
          <w:lang w:val="el-GR"/>
        </w:rPr>
      </w:pPr>
      <w:r w:rsidRPr="005150CC">
        <w:rPr>
          <w:rFonts w:ascii="Times New Roman" w:eastAsia="Arial" w:hAnsi="Times New Roman" w:cs="Times New Roman"/>
          <w:b/>
          <w:bCs/>
          <w:color w:val="000000"/>
          <w:spacing w:val="1"/>
          <w:sz w:val="26"/>
          <w:szCs w:val="26"/>
          <w:lang w:val="el-GR"/>
        </w:rPr>
        <w:t>Α. ΔΑΥΙΔ, Δ</w:t>
      </w:r>
      <w:r w:rsidR="002C1D9F">
        <w:rPr>
          <w:rFonts w:ascii="Times New Roman" w:eastAsia="Arial" w:hAnsi="Times New Roman" w:cs="Times New Roman"/>
          <w:b/>
          <w:bCs/>
          <w:color w:val="000000"/>
          <w:spacing w:val="1"/>
          <w:sz w:val="26"/>
          <w:szCs w:val="26"/>
          <w:lang w:val="el-GR"/>
        </w:rPr>
        <w:t>.</w:t>
      </w:r>
    </w:p>
    <w:p w14:paraId="25CE15F9" w14:textId="77777777" w:rsidR="00BE4595" w:rsidRDefault="00BE4595" w:rsidP="00BE4595">
      <w:pPr>
        <w:jc w:val="center"/>
        <w:rPr>
          <w:rFonts w:ascii="Times New Roman" w:eastAsia="Arial" w:hAnsi="Times New Roman" w:cs="Times New Roman"/>
          <w:b/>
          <w:bCs/>
          <w:color w:val="000000"/>
          <w:spacing w:val="1"/>
          <w:sz w:val="26"/>
          <w:szCs w:val="26"/>
          <w:lang w:val="el-GR"/>
        </w:rPr>
      </w:pPr>
    </w:p>
    <w:p w14:paraId="14ABF840" w14:textId="77777777" w:rsidR="002C1D9F" w:rsidRDefault="002C1D9F" w:rsidP="00BE4595">
      <w:pPr>
        <w:jc w:val="center"/>
        <w:rPr>
          <w:rFonts w:ascii="Times New Roman" w:eastAsia="Arial" w:hAnsi="Times New Roman" w:cs="Times New Roman"/>
          <w:b/>
          <w:bCs/>
          <w:color w:val="000000"/>
          <w:spacing w:val="1"/>
          <w:sz w:val="26"/>
          <w:szCs w:val="26"/>
          <w:lang w:val="el-GR"/>
        </w:rPr>
      </w:pPr>
    </w:p>
    <w:p w14:paraId="0B484709" w14:textId="6D729910" w:rsidR="00B42C85" w:rsidRDefault="002C1D9F" w:rsidP="00BE4595">
      <w:pPr>
        <w:rPr>
          <w:rFonts w:ascii="Times New Roman" w:hAnsi="Times New Roman" w:cs="Times New Roman"/>
          <w:sz w:val="28"/>
          <w:szCs w:val="28"/>
          <w:lang w:val="el-GR"/>
        </w:rPr>
      </w:pPr>
      <w:r>
        <w:rPr>
          <w:rFonts w:ascii="Times New Roman" w:eastAsia="Arial" w:hAnsi="Times New Roman" w:cs="Times New Roman"/>
          <w:b/>
          <w:bCs/>
          <w:color w:val="000000"/>
          <w:spacing w:val="1"/>
          <w:sz w:val="26"/>
          <w:szCs w:val="26"/>
          <w:lang w:val="el-GR"/>
        </w:rPr>
        <w:t>/</w:t>
      </w:r>
      <w:proofErr w:type="spellStart"/>
      <w:r>
        <w:rPr>
          <w:rFonts w:ascii="Times New Roman" w:eastAsia="Arial" w:hAnsi="Times New Roman" w:cs="Times New Roman"/>
          <w:b/>
          <w:bCs/>
          <w:color w:val="000000"/>
          <w:spacing w:val="1"/>
          <w:sz w:val="26"/>
          <w:szCs w:val="26"/>
          <w:lang w:val="el-GR"/>
        </w:rPr>
        <w:t>γκ</w:t>
      </w:r>
      <w:proofErr w:type="spellEnd"/>
    </w:p>
    <w:sectPr w:rsidR="00B42C85" w:rsidSect="008A2EAA">
      <w:head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5F37" w14:textId="77777777" w:rsidR="007B6546" w:rsidRDefault="007B6546" w:rsidP="00E703DD">
      <w:pPr>
        <w:spacing w:line="240" w:lineRule="auto"/>
      </w:pPr>
      <w:r>
        <w:separator/>
      </w:r>
    </w:p>
  </w:endnote>
  <w:endnote w:type="continuationSeparator" w:id="0">
    <w:p w14:paraId="24C930CA" w14:textId="77777777" w:rsidR="007B6546" w:rsidRDefault="007B6546" w:rsidP="00E70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09F4" w14:textId="77777777" w:rsidR="007B6546" w:rsidRDefault="007B6546" w:rsidP="00E703DD">
      <w:pPr>
        <w:spacing w:line="240" w:lineRule="auto"/>
      </w:pPr>
      <w:r>
        <w:separator/>
      </w:r>
    </w:p>
  </w:footnote>
  <w:footnote w:type="continuationSeparator" w:id="0">
    <w:p w14:paraId="7AB68190" w14:textId="77777777" w:rsidR="007B6546" w:rsidRDefault="007B6546" w:rsidP="00E70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53887"/>
      <w:docPartObj>
        <w:docPartGallery w:val="Page Numbers (Top of Page)"/>
        <w:docPartUnique/>
      </w:docPartObj>
    </w:sdtPr>
    <w:sdtEndPr>
      <w:rPr>
        <w:noProof/>
      </w:rPr>
    </w:sdtEndPr>
    <w:sdtContent>
      <w:p w14:paraId="3CD93712" w14:textId="2BD65C1C" w:rsidR="00E703DD" w:rsidRDefault="00E703DD">
        <w:pPr>
          <w:pStyle w:val="Header"/>
          <w:jc w:val="center"/>
        </w:pPr>
        <w:r>
          <w:fldChar w:fldCharType="begin"/>
        </w:r>
        <w:r>
          <w:instrText xml:space="preserve"> PAGE   \* MERGEFORMAT </w:instrText>
        </w:r>
        <w:r>
          <w:fldChar w:fldCharType="separate"/>
        </w:r>
        <w:r w:rsidR="004E40E8">
          <w:rPr>
            <w:noProof/>
          </w:rPr>
          <w:t>8</w:t>
        </w:r>
        <w:r>
          <w:rPr>
            <w:noProof/>
          </w:rPr>
          <w:fldChar w:fldCharType="end"/>
        </w:r>
      </w:p>
    </w:sdtContent>
  </w:sdt>
  <w:p w14:paraId="126E2724" w14:textId="77777777" w:rsidR="00E703DD" w:rsidRDefault="00E7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0E48"/>
    <w:multiLevelType w:val="hybridMultilevel"/>
    <w:tmpl w:val="DBF2598A"/>
    <w:lvl w:ilvl="0" w:tplc="72A0DAD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1E0148B5"/>
    <w:multiLevelType w:val="hybridMultilevel"/>
    <w:tmpl w:val="F9CE0588"/>
    <w:lvl w:ilvl="0" w:tplc="B882C890">
      <w:start w:val="2"/>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601188805">
    <w:abstractNumId w:val="0"/>
  </w:num>
  <w:num w:numId="2" w16cid:durableId="148546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BE"/>
    <w:rsid w:val="00024884"/>
    <w:rsid w:val="00057BDE"/>
    <w:rsid w:val="000A6E59"/>
    <w:rsid w:val="000E3C58"/>
    <w:rsid w:val="00150E73"/>
    <w:rsid w:val="00165B53"/>
    <w:rsid w:val="001D7709"/>
    <w:rsid w:val="001E043A"/>
    <w:rsid w:val="001F3FF2"/>
    <w:rsid w:val="002334A9"/>
    <w:rsid w:val="0024748F"/>
    <w:rsid w:val="0025039C"/>
    <w:rsid w:val="00253513"/>
    <w:rsid w:val="002744B3"/>
    <w:rsid w:val="002A33CA"/>
    <w:rsid w:val="002C1D9F"/>
    <w:rsid w:val="002F1207"/>
    <w:rsid w:val="0030576B"/>
    <w:rsid w:val="00341C58"/>
    <w:rsid w:val="003425C2"/>
    <w:rsid w:val="0038342C"/>
    <w:rsid w:val="00396D90"/>
    <w:rsid w:val="003E0DA0"/>
    <w:rsid w:val="004E40E8"/>
    <w:rsid w:val="004E5991"/>
    <w:rsid w:val="00537A2C"/>
    <w:rsid w:val="005815EC"/>
    <w:rsid w:val="005946BC"/>
    <w:rsid w:val="005B085F"/>
    <w:rsid w:val="005E54C6"/>
    <w:rsid w:val="005F5043"/>
    <w:rsid w:val="00612C9C"/>
    <w:rsid w:val="0063160B"/>
    <w:rsid w:val="006344CA"/>
    <w:rsid w:val="00647DC3"/>
    <w:rsid w:val="00661128"/>
    <w:rsid w:val="006B18CE"/>
    <w:rsid w:val="00703F40"/>
    <w:rsid w:val="00714C88"/>
    <w:rsid w:val="00783FBE"/>
    <w:rsid w:val="007B6546"/>
    <w:rsid w:val="00836B26"/>
    <w:rsid w:val="00896397"/>
    <w:rsid w:val="008A2EAA"/>
    <w:rsid w:val="008F04A4"/>
    <w:rsid w:val="0093038D"/>
    <w:rsid w:val="00932A11"/>
    <w:rsid w:val="00947DB1"/>
    <w:rsid w:val="00965E79"/>
    <w:rsid w:val="0097251B"/>
    <w:rsid w:val="009B7FB8"/>
    <w:rsid w:val="009D04F1"/>
    <w:rsid w:val="009F2C00"/>
    <w:rsid w:val="00A134DE"/>
    <w:rsid w:val="00A668F1"/>
    <w:rsid w:val="00AC2450"/>
    <w:rsid w:val="00AD1CAD"/>
    <w:rsid w:val="00B151F1"/>
    <w:rsid w:val="00B42C85"/>
    <w:rsid w:val="00B46EA7"/>
    <w:rsid w:val="00BD0C5C"/>
    <w:rsid w:val="00BE4595"/>
    <w:rsid w:val="00C43180"/>
    <w:rsid w:val="00C76489"/>
    <w:rsid w:val="00C8102E"/>
    <w:rsid w:val="00CF75E8"/>
    <w:rsid w:val="00D30FA1"/>
    <w:rsid w:val="00D46C95"/>
    <w:rsid w:val="00D755F8"/>
    <w:rsid w:val="00DE07BE"/>
    <w:rsid w:val="00E16D21"/>
    <w:rsid w:val="00E703DD"/>
    <w:rsid w:val="00EB52EA"/>
    <w:rsid w:val="00F00A5E"/>
    <w:rsid w:val="00F43E1E"/>
    <w:rsid w:val="00FE49DC"/>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5286"/>
  <w15:chartTrackingRefBased/>
  <w15:docId w15:val="{07DB5360-2BD7-4F6E-8E04-E20371C3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CY"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link w:val="NORMAL2Char"/>
    <w:qFormat/>
    <w:rsid w:val="00896397"/>
  </w:style>
  <w:style w:type="character" w:customStyle="1" w:styleId="NORMAL2Char">
    <w:name w:val="NORMAL 2 Char"/>
    <w:basedOn w:val="DefaultParagraphFont"/>
    <w:link w:val="NORMAL2"/>
    <w:rsid w:val="00896397"/>
  </w:style>
  <w:style w:type="paragraph" w:styleId="Header">
    <w:name w:val="header"/>
    <w:basedOn w:val="Normal"/>
    <w:link w:val="HeaderChar"/>
    <w:uiPriority w:val="99"/>
    <w:unhideWhenUsed/>
    <w:rsid w:val="00E703DD"/>
    <w:pPr>
      <w:tabs>
        <w:tab w:val="center" w:pos="4513"/>
        <w:tab w:val="right" w:pos="9026"/>
      </w:tabs>
      <w:spacing w:line="240" w:lineRule="auto"/>
    </w:pPr>
  </w:style>
  <w:style w:type="character" w:customStyle="1" w:styleId="HeaderChar">
    <w:name w:val="Header Char"/>
    <w:basedOn w:val="DefaultParagraphFont"/>
    <w:link w:val="Header"/>
    <w:uiPriority w:val="99"/>
    <w:rsid w:val="00E703DD"/>
  </w:style>
  <w:style w:type="paragraph" w:styleId="Footer">
    <w:name w:val="footer"/>
    <w:basedOn w:val="Normal"/>
    <w:link w:val="FooterChar"/>
    <w:uiPriority w:val="99"/>
    <w:unhideWhenUsed/>
    <w:rsid w:val="00E703DD"/>
    <w:pPr>
      <w:tabs>
        <w:tab w:val="center" w:pos="4513"/>
        <w:tab w:val="right" w:pos="9026"/>
      </w:tabs>
      <w:spacing w:line="240" w:lineRule="auto"/>
    </w:pPr>
  </w:style>
  <w:style w:type="character" w:customStyle="1" w:styleId="FooterChar">
    <w:name w:val="Footer Char"/>
    <w:basedOn w:val="DefaultParagraphFont"/>
    <w:link w:val="Footer"/>
    <w:uiPriority w:val="99"/>
    <w:rsid w:val="00E703DD"/>
  </w:style>
  <w:style w:type="paragraph" w:styleId="ListParagraph">
    <w:name w:val="List Paragraph"/>
    <w:basedOn w:val="Normal"/>
    <w:uiPriority w:val="34"/>
    <w:qFormat/>
    <w:rsid w:val="0024748F"/>
    <w:pPr>
      <w:ind w:left="720"/>
      <w:contextualSpacing/>
    </w:pPr>
  </w:style>
  <w:style w:type="paragraph" w:styleId="FootnoteText">
    <w:name w:val="footnote text"/>
    <w:basedOn w:val="Normal"/>
    <w:link w:val="FootnoteTextChar"/>
    <w:uiPriority w:val="99"/>
    <w:semiHidden/>
    <w:unhideWhenUsed/>
    <w:rsid w:val="003E0DA0"/>
    <w:pPr>
      <w:spacing w:line="240" w:lineRule="auto"/>
    </w:pPr>
    <w:rPr>
      <w:sz w:val="20"/>
      <w:szCs w:val="20"/>
    </w:rPr>
  </w:style>
  <w:style w:type="character" w:customStyle="1" w:styleId="FootnoteTextChar">
    <w:name w:val="Footnote Text Char"/>
    <w:basedOn w:val="DefaultParagraphFont"/>
    <w:link w:val="FootnoteText"/>
    <w:uiPriority w:val="99"/>
    <w:semiHidden/>
    <w:rsid w:val="003E0DA0"/>
    <w:rPr>
      <w:sz w:val="20"/>
      <w:szCs w:val="20"/>
    </w:rPr>
  </w:style>
  <w:style w:type="character" w:styleId="FootnoteReference">
    <w:name w:val="footnote reference"/>
    <w:basedOn w:val="DefaultParagraphFont"/>
    <w:uiPriority w:val="99"/>
    <w:semiHidden/>
    <w:unhideWhenUsed/>
    <w:rsid w:val="003E0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39A0-5C4A-4F3F-AC68-F44F7C9B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Yiota</dc:creator>
  <cp:keywords/>
  <dc:description/>
  <cp:lastModifiedBy>Marilia Hadjiprodromou</cp:lastModifiedBy>
  <cp:revision>13</cp:revision>
  <cp:lastPrinted>2024-03-08T08:26:00Z</cp:lastPrinted>
  <dcterms:created xsi:type="dcterms:W3CDTF">2024-03-12T10:26:00Z</dcterms:created>
  <dcterms:modified xsi:type="dcterms:W3CDTF">2024-03-12T10:31:00Z</dcterms:modified>
</cp:coreProperties>
</file>